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VSBCBlank"/>
        <w:tblW w:w="3871" w:type="pct"/>
        <w:tblCellMar>
          <w:top w:w="340" w:type="dxa"/>
          <w:left w:w="340" w:type="dxa"/>
          <w:bottom w:w="340" w:type="dxa"/>
          <w:right w:w="340" w:type="dxa"/>
        </w:tblCellMar>
        <w:tblLook w:val="04A0" w:firstRow="1" w:lastRow="0" w:firstColumn="1" w:lastColumn="0" w:noHBand="0" w:noVBand="1"/>
      </w:tblPr>
      <w:tblGrid>
        <w:gridCol w:w="8080"/>
      </w:tblGrid>
      <w:tr w:rsidR="000D3C91" w14:paraId="03B81F66" w14:textId="77777777" w:rsidTr="51B215BA">
        <w:trPr>
          <w:trHeight w:val="1938"/>
        </w:trPr>
        <w:tc>
          <w:tcPr>
            <w:tcW w:w="5000" w:type="pct"/>
            <w:tcMar>
              <w:bottom w:w="0" w:type="dxa"/>
            </w:tcMar>
            <w:vAlign w:val="bottom"/>
          </w:tcPr>
          <w:p w14:paraId="4B38C27B" w14:textId="43E72EE9" w:rsidR="00DE63C5" w:rsidRPr="00FF1555" w:rsidRDefault="00261F00" w:rsidP="00C030FD">
            <w:pPr>
              <w:pStyle w:val="Title"/>
              <w:rPr>
                <w:sz w:val="68"/>
                <w:szCs w:val="68"/>
              </w:rPr>
            </w:pPr>
            <w:r w:rsidRPr="00FF1555">
              <w:rPr>
                <w:sz w:val="68"/>
                <w:szCs w:val="68"/>
              </w:rPr>
              <w:t xml:space="preserve">Farm debt mediation </w:t>
            </w:r>
          </w:p>
          <w:p w14:paraId="610B25DB" w14:textId="3972F188" w:rsidR="000D3C91" w:rsidRPr="00B91880" w:rsidRDefault="00B91880" w:rsidP="00C030FD">
            <w:pPr>
              <w:pStyle w:val="Title"/>
              <w:rPr>
                <w:b w:val="0"/>
                <w:bCs/>
              </w:rPr>
            </w:pPr>
            <w:r w:rsidRPr="00B91880">
              <w:rPr>
                <w:b w:val="0"/>
                <w:bCs/>
              </w:rPr>
              <w:t>T</w:t>
            </w:r>
            <w:r w:rsidR="00261F00" w:rsidRPr="00B91880">
              <w:rPr>
                <w:b w:val="0"/>
                <w:bCs/>
              </w:rPr>
              <w:t>alk can be cheaper</w:t>
            </w:r>
          </w:p>
        </w:tc>
      </w:tr>
      <w:tr w:rsidR="000D3C91" w14:paraId="1774B297" w14:textId="77777777" w:rsidTr="51B215BA">
        <w:trPr>
          <w:trHeight w:val="57"/>
        </w:trPr>
        <w:tc>
          <w:tcPr>
            <w:tcW w:w="5000" w:type="pct"/>
            <w:tcMar>
              <w:top w:w="0" w:type="dxa"/>
            </w:tcMar>
          </w:tcPr>
          <w:p w14:paraId="4999418E" w14:textId="1989FE50" w:rsidR="000D3C91" w:rsidRPr="00166F39" w:rsidRDefault="007E7840" w:rsidP="005B0383">
            <w:pPr>
              <w:pStyle w:val="Subtitle"/>
              <w:ind w:left="0"/>
              <w:rPr>
                <w:i/>
                <w:iCs/>
              </w:rPr>
            </w:pPr>
            <w:r>
              <w:rPr>
                <w:i/>
                <w:iCs/>
              </w:rPr>
              <w:t xml:space="preserve">Fact sheet </w:t>
            </w:r>
          </w:p>
        </w:tc>
      </w:tr>
    </w:tbl>
    <w:p w14:paraId="15F22EBC" w14:textId="2DEFE188" w:rsidR="00180ABF" w:rsidRDefault="00180ABF" w:rsidP="00C84E82">
      <w:pPr>
        <w:sectPr w:rsidR="00180ABF" w:rsidSect="00B134E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661" w:right="737" w:bottom="1361" w:left="737" w:header="567" w:footer="567" w:gutter="0"/>
          <w:cols w:space="720"/>
          <w:titlePg/>
          <w:docGrid w:linePitch="299"/>
        </w:sectPr>
      </w:pPr>
      <w:r>
        <w:rPr>
          <w:noProof/>
        </w:rPr>
        <mc:AlternateContent>
          <mc:Choice Requires="wps">
            <w:drawing>
              <wp:anchor distT="0" distB="0" distL="114300" distR="114300" simplePos="0" relativeHeight="251658240" behindDoc="1" locked="0" layoutInCell="1" allowOverlap="1" wp14:anchorId="0B8D2D91" wp14:editId="5F238CBE">
                <wp:simplePos x="0" y="0"/>
                <wp:positionH relativeFrom="column">
                  <wp:posOffset>1132</wp:posOffset>
                </wp:positionH>
                <wp:positionV relativeFrom="margin">
                  <wp:posOffset>-1187</wp:posOffset>
                </wp:positionV>
                <wp:extent cx="6623685" cy="1857375"/>
                <wp:effectExtent l="0" t="0" r="5715" b="9525"/>
                <wp:wrapNone/>
                <wp:docPr id="5" name="Rectangle: Single Corner Rounded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23685" cy="1857375"/>
                        </a:xfrm>
                        <a:custGeom>
                          <a:avLst/>
                          <a:gdLst>
                            <a:gd name="connsiteX0" fmla="*/ 0 w 6622415"/>
                            <a:gd name="connsiteY0" fmla="*/ 0 h 3657600"/>
                            <a:gd name="connsiteX1" fmla="*/ 4936335 w 6622415"/>
                            <a:gd name="connsiteY1" fmla="*/ 0 h 3657600"/>
                            <a:gd name="connsiteX2" fmla="*/ 6622415 w 6622415"/>
                            <a:gd name="connsiteY2" fmla="*/ 1686080 h 3657600"/>
                            <a:gd name="connsiteX3" fmla="*/ 6622415 w 6622415"/>
                            <a:gd name="connsiteY3" fmla="*/ 3657600 h 3657600"/>
                            <a:gd name="connsiteX4" fmla="*/ 0 w 6622415"/>
                            <a:gd name="connsiteY4" fmla="*/ 3657600 h 3657600"/>
                            <a:gd name="connsiteX5" fmla="*/ 0 w 6622415"/>
                            <a:gd name="connsiteY5" fmla="*/ 0 h 3657600"/>
                            <a:gd name="connsiteX0" fmla="*/ 0 w 6622415"/>
                            <a:gd name="connsiteY0" fmla="*/ 0 h 3657600"/>
                            <a:gd name="connsiteX1" fmla="*/ 4936335 w 6622415"/>
                            <a:gd name="connsiteY1" fmla="*/ 0 h 3657600"/>
                            <a:gd name="connsiteX2" fmla="*/ 6622415 w 6622415"/>
                            <a:gd name="connsiteY2" fmla="*/ 1686080 h 3657600"/>
                            <a:gd name="connsiteX3" fmla="*/ 6622415 w 6622415"/>
                            <a:gd name="connsiteY3" fmla="*/ 3657600 h 3657600"/>
                            <a:gd name="connsiteX4" fmla="*/ 0 w 6622415"/>
                            <a:gd name="connsiteY4" fmla="*/ 1226248 h 3657600"/>
                            <a:gd name="connsiteX5" fmla="*/ 0 w 6622415"/>
                            <a:gd name="connsiteY5" fmla="*/ 0 h 3657600"/>
                            <a:gd name="connsiteX0" fmla="*/ 0 w 6622415"/>
                            <a:gd name="connsiteY0" fmla="*/ 0 h 1770659"/>
                            <a:gd name="connsiteX1" fmla="*/ 4936335 w 6622415"/>
                            <a:gd name="connsiteY1" fmla="*/ 0 h 1770659"/>
                            <a:gd name="connsiteX2" fmla="*/ 6622415 w 6622415"/>
                            <a:gd name="connsiteY2" fmla="*/ 1686080 h 1770659"/>
                            <a:gd name="connsiteX3" fmla="*/ 6622415 w 6622415"/>
                            <a:gd name="connsiteY3" fmla="*/ 1770659 h 1770659"/>
                            <a:gd name="connsiteX4" fmla="*/ 0 w 6622415"/>
                            <a:gd name="connsiteY4" fmla="*/ 1226248 h 1770659"/>
                            <a:gd name="connsiteX5" fmla="*/ 0 w 6622415"/>
                            <a:gd name="connsiteY5" fmla="*/ 0 h 1770659"/>
                            <a:gd name="connsiteX0" fmla="*/ 0 w 6622415"/>
                            <a:gd name="connsiteY0" fmla="*/ 0 h 1856398"/>
                            <a:gd name="connsiteX1" fmla="*/ 4936335 w 6622415"/>
                            <a:gd name="connsiteY1" fmla="*/ 0 h 1856398"/>
                            <a:gd name="connsiteX2" fmla="*/ 6622415 w 6622415"/>
                            <a:gd name="connsiteY2" fmla="*/ 1686080 h 1856398"/>
                            <a:gd name="connsiteX3" fmla="*/ 6622415 w 6622415"/>
                            <a:gd name="connsiteY3" fmla="*/ 1856398 h 1856398"/>
                            <a:gd name="connsiteX4" fmla="*/ 0 w 6622415"/>
                            <a:gd name="connsiteY4" fmla="*/ 1226248 h 1856398"/>
                            <a:gd name="connsiteX5" fmla="*/ 0 w 6622415"/>
                            <a:gd name="connsiteY5" fmla="*/ 0 h 1856398"/>
                            <a:gd name="connsiteX0" fmla="*/ 0 w 6622415"/>
                            <a:gd name="connsiteY0" fmla="*/ 0 h 1856398"/>
                            <a:gd name="connsiteX1" fmla="*/ 4936335 w 6622415"/>
                            <a:gd name="connsiteY1" fmla="*/ 0 h 1856398"/>
                            <a:gd name="connsiteX2" fmla="*/ 6622415 w 6622415"/>
                            <a:gd name="connsiteY2" fmla="*/ 1686080 h 1856398"/>
                            <a:gd name="connsiteX3" fmla="*/ 6622415 w 6622415"/>
                            <a:gd name="connsiteY3" fmla="*/ 1856398 h 1856398"/>
                            <a:gd name="connsiteX4" fmla="*/ 0 w 6622415"/>
                            <a:gd name="connsiteY4" fmla="*/ 1856398 h 1856398"/>
                            <a:gd name="connsiteX5" fmla="*/ 0 w 6622415"/>
                            <a:gd name="connsiteY5" fmla="*/ 0 h 1856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22415" h="1856398">
                              <a:moveTo>
                                <a:pt x="0" y="0"/>
                              </a:moveTo>
                              <a:lnTo>
                                <a:pt x="4936335" y="0"/>
                              </a:lnTo>
                              <a:cubicBezTo>
                                <a:pt x="5867531" y="0"/>
                                <a:pt x="6622415" y="754884"/>
                                <a:pt x="6622415" y="1686080"/>
                              </a:cubicBezTo>
                              <a:lnTo>
                                <a:pt x="6622415" y="1856398"/>
                              </a:lnTo>
                              <a:lnTo>
                                <a:pt x="0" y="1856398"/>
                              </a:lnTo>
                              <a:lnTo>
                                <a:pt x="0" y="0"/>
                              </a:lnTo>
                              <a:close/>
                            </a:path>
                          </a:pathLst>
                        </a:custGeom>
                        <a:gradFill flip="none" rotWithShape="0">
                          <a:gsLst>
                            <a:gs pos="46000">
                              <a:srgbClr val="007AC2"/>
                            </a:gs>
                            <a:gs pos="100000">
                              <a:schemeClr val="accent6"/>
                            </a:gs>
                            <a:gs pos="0">
                              <a:schemeClr val="accent5"/>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2B4B" id="Rectangle: Single Corner Rounded 5" o:spid="_x0000_s1026" style="position:absolute;margin-left:.1pt;margin-top:-.1pt;width:521.55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coordsize="6622415,1856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" path="m,l4936335,v931196,,1686080,754884,1686080,1686080l6622415,1856398,,1856398,,xe" fillcolor="#00a7e7 [3208]" stroked="f" strokeweight="2pt">
                <v:fill color2="#0b4998 [3209]" focusposition=",1" focussize="" colors="0 #00a7e7;30147f #007ac2;1 #0b4998" focus="100%" type="gradientRadial"/>
                <v:path arrowok="t" o:connecttype="custom" o:connectlocs="0,0;4937282,0;6623685,1686967;6623685,1857375;0,1857375;0,0" o:connectangles="0,0,0,0,0,0"/>
                <o:lock v:ext="edit" aspectratio="t"/>
                <w10:wrap anchory="margin"/>
              </v:shape>
            </w:pict>
          </mc:Fallback>
        </mc:AlternateContent>
      </w:r>
    </w:p>
    <w:p w14:paraId="2CFF10D1" w14:textId="313A6181" w:rsidR="006B5FF5" w:rsidRPr="009C0DDE" w:rsidRDefault="009738DB" w:rsidP="51B215BA">
      <w:pPr>
        <w:pStyle w:val="Heading2"/>
        <w:rPr>
          <w:rFonts w:asciiTheme="majorHAnsi" w:hAnsiTheme="majorHAnsi"/>
          <w:b/>
          <w:bCs/>
          <w:caps/>
          <w:sz w:val="28"/>
          <w:szCs w:val="28"/>
        </w:rPr>
      </w:pPr>
      <w:r>
        <w:rPr>
          <w:rFonts w:asciiTheme="majorHAnsi" w:hAnsiTheme="majorHAnsi"/>
          <w:b/>
          <w:bCs/>
          <w:caps/>
          <w:sz w:val="28"/>
          <w:szCs w:val="28"/>
        </w:rPr>
        <w:t>FARM DEBT mEDIATION</w:t>
      </w:r>
    </w:p>
    <w:p w14:paraId="015C53DE" w14:textId="555BADA7" w:rsidR="00DE63C5" w:rsidRPr="00DE63C5" w:rsidRDefault="00DE63C5" w:rsidP="00DE63C5">
      <w:pPr>
        <w:rPr>
          <w:iCs/>
          <w:color w:val="231F20" w:themeColor="text1"/>
          <w:lang w:val="en-AU"/>
        </w:rPr>
      </w:pPr>
      <w:r w:rsidRPr="00DE63C5">
        <w:rPr>
          <w:b/>
          <w:bCs/>
          <w:i/>
          <w:color w:val="231F20" w:themeColor="text1"/>
          <w:lang w:val="en-AU"/>
        </w:rPr>
        <w:t>Talk can be cheaper.</w:t>
      </w:r>
      <w:r w:rsidRPr="00DE63C5">
        <w:rPr>
          <w:iCs/>
          <w:color w:val="231F20" w:themeColor="text1"/>
          <w:lang w:val="en-AU"/>
        </w:rPr>
        <w:t xml:space="preserve"> That’s the principle behind the Victorian Government’s Farm Debt Mediation Scheme.</w:t>
      </w:r>
    </w:p>
    <w:p w14:paraId="4E0A2EB5" w14:textId="00AD23ED" w:rsidR="00DE63C5" w:rsidRDefault="00DE63C5" w:rsidP="000953D7">
      <w:pPr>
        <w:rPr>
          <w:lang w:val="en-AU"/>
        </w:rPr>
      </w:pPr>
      <w:r w:rsidRPr="00DE63C5">
        <w:rPr>
          <w:iCs/>
          <w:color w:val="231F20" w:themeColor="text1"/>
          <w:lang w:val="en-AU"/>
        </w:rPr>
        <w:t>Under Victoria</w:t>
      </w:r>
      <w:r w:rsidR="003E6265" w:rsidRPr="006F1A71">
        <w:rPr>
          <w:iCs/>
          <w:color w:val="231F20" w:themeColor="text1"/>
          <w:lang w:val="en-AU"/>
        </w:rPr>
        <w:t xml:space="preserve">’s </w:t>
      </w:r>
      <w:hyperlink r:id="rId17" w:history="1">
        <w:r w:rsidR="003E6265" w:rsidRPr="00131F31">
          <w:rPr>
            <w:rStyle w:val="Hyperlink"/>
            <w:i/>
            <w:iCs/>
            <w:lang w:val="en-AU"/>
          </w:rPr>
          <w:t>Farm Debt Mediation Act 2011</w:t>
        </w:r>
        <w:r w:rsidR="003E6265" w:rsidRPr="00131F31">
          <w:rPr>
            <w:rStyle w:val="Hyperlink"/>
            <w:iCs/>
            <w:lang w:val="en-AU"/>
          </w:rPr>
          <w:t xml:space="preserve"> </w:t>
        </w:r>
        <w:r w:rsidR="003E6265" w:rsidRPr="000953D7">
          <w:rPr>
            <w:rStyle w:val="Hyperlink"/>
            <w:iCs/>
            <w:lang w:val="en-AU"/>
          </w:rPr>
          <w:t>(the Act)</w:t>
        </w:r>
      </w:hyperlink>
      <w:r w:rsidR="003E6265" w:rsidRPr="006F1A71">
        <w:rPr>
          <w:iCs/>
          <w:color w:val="231F20" w:themeColor="text1"/>
          <w:lang w:val="en-AU"/>
        </w:rPr>
        <w:t>,</w:t>
      </w:r>
      <w:r w:rsidRPr="00DE63C5">
        <w:rPr>
          <w:iCs/>
          <w:color w:val="231F20" w:themeColor="text1"/>
          <w:lang w:val="en-AU"/>
        </w:rPr>
        <w:t xml:space="preserve"> </w:t>
      </w:r>
      <w:r w:rsidR="000953D7">
        <w:rPr>
          <w:iCs/>
          <w:color w:val="231F20" w:themeColor="text1"/>
          <w:lang w:val="en-AU"/>
        </w:rPr>
        <w:t xml:space="preserve">farmers have the right to be offered mediation by their creditor before the creditor can start </w:t>
      </w:r>
      <w:r w:rsidRPr="00DE63C5">
        <w:rPr>
          <w:iCs/>
          <w:color w:val="231F20" w:themeColor="text1"/>
          <w:lang w:val="en-AU"/>
        </w:rPr>
        <w:t>debt recovery on</w:t>
      </w:r>
      <w:r w:rsidR="000953D7">
        <w:rPr>
          <w:iCs/>
          <w:color w:val="231F20" w:themeColor="text1"/>
          <w:lang w:val="en-AU"/>
        </w:rPr>
        <w:t xml:space="preserve"> their</w:t>
      </w:r>
      <w:r w:rsidRPr="00DE63C5">
        <w:rPr>
          <w:iCs/>
          <w:color w:val="231F20" w:themeColor="text1"/>
          <w:lang w:val="en-AU"/>
        </w:rPr>
        <w:t xml:space="preserve"> farm mortgage</w:t>
      </w:r>
      <w:r w:rsidR="00DA150C" w:rsidRPr="003E6265">
        <w:rPr>
          <w:lang w:val="en-AU"/>
        </w:rPr>
        <w:t>.</w:t>
      </w:r>
    </w:p>
    <w:p w14:paraId="32E96D4D" w14:textId="4AA939AC" w:rsidR="0047316D" w:rsidRDefault="0047316D" w:rsidP="000953D7">
      <w:pPr>
        <w:rPr>
          <w:lang w:val="en-AU"/>
        </w:rPr>
      </w:pPr>
      <w:r w:rsidRPr="003E6265">
        <w:rPr>
          <w:lang w:val="en-AU"/>
        </w:rPr>
        <w:t xml:space="preserve">The </w:t>
      </w:r>
      <w:r>
        <w:rPr>
          <w:lang w:val="en-AU"/>
        </w:rPr>
        <w:t>Act</w:t>
      </w:r>
      <w:r w:rsidRPr="003E6265">
        <w:rPr>
          <w:lang w:val="en-AU"/>
        </w:rPr>
        <w:t xml:space="preserve"> applies to farm mortgages covering a farm (or part of a farm), farm machinery or a water share (within the meaning of the </w:t>
      </w:r>
      <w:hyperlink r:id="rId18" w:history="1">
        <w:r w:rsidRPr="00441458">
          <w:rPr>
            <w:rStyle w:val="Hyperlink"/>
            <w:i/>
            <w:iCs/>
            <w:lang w:val="en-AU"/>
          </w:rPr>
          <w:t>Water Act 1989</w:t>
        </w:r>
      </w:hyperlink>
      <w:r w:rsidRPr="003E6265">
        <w:rPr>
          <w:lang w:val="en-AU"/>
        </w:rPr>
        <w:t xml:space="preserve">). </w:t>
      </w:r>
    </w:p>
    <w:p w14:paraId="3CAACCFC" w14:textId="31E79876" w:rsidR="008140A5" w:rsidRPr="008140A5" w:rsidRDefault="008140A5" w:rsidP="008140A5">
      <w:pPr>
        <w:pStyle w:val="Heading3"/>
        <w:rPr>
          <w:bCs/>
          <w:lang w:val="en-AU"/>
        </w:rPr>
      </w:pPr>
      <w:r w:rsidRPr="00564C01">
        <w:rPr>
          <w:bCs/>
          <w:lang w:val="en-AU"/>
        </w:rPr>
        <w:t xml:space="preserve">Farmers cannot be asked to waive their rights under the </w:t>
      </w:r>
      <w:r>
        <w:rPr>
          <w:bCs/>
          <w:lang w:val="en-AU"/>
        </w:rPr>
        <w:t>Act</w:t>
      </w:r>
      <w:r w:rsidRPr="00564C01">
        <w:rPr>
          <w:bCs/>
          <w:lang w:val="en-AU"/>
        </w:rPr>
        <w:t>, for example, as a condition of entering a new loan or altering existing loan agreements.</w:t>
      </w:r>
    </w:p>
    <w:p w14:paraId="639C11C4" w14:textId="54B3A42D" w:rsidR="007E7840" w:rsidRDefault="00A510B1" w:rsidP="006C3EC9">
      <w:pPr>
        <w:spacing w:before="240"/>
        <w:rPr>
          <w:rFonts w:asciiTheme="majorHAnsi" w:hAnsiTheme="majorHAnsi"/>
          <w:b/>
          <w:bCs/>
          <w:caps/>
          <w:color w:val="0B81C5" w:themeColor="accent1"/>
          <w:sz w:val="28"/>
          <w:szCs w:val="28"/>
        </w:rPr>
      </w:pPr>
      <w:r>
        <w:rPr>
          <w:rFonts w:asciiTheme="majorHAnsi" w:hAnsiTheme="majorHAnsi"/>
          <w:b/>
          <w:bCs/>
          <w:caps/>
          <w:color w:val="0B81C5" w:themeColor="accent1"/>
          <w:sz w:val="28"/>
          <w:szCs w:val="28"/>
        </w:rPr>
        <w:t xml:space="preserve">WHat </w:t>
      </w:r>
      <w:r w:rsidR="00DE63C5">
        <w:rPr>
          <w:rFonts w:asciiTheme="majorHAnsi" w:hAnsiTheme="majorHAnsi"/>
          <w:b/>
          <w:bCs/>
          <w:caps/>
          <w:color w:val="0B81C5" w:themeColor="accent1"/>
          <w:sz w:val="28"/>
          <w:szCs w:val="28"/>
        </w:rPr>
        <w:t>is FARM DEBT mediation</w:t>
      </w:r>
      <w:r>
        <w:rPr>
          <w:rFonts w:asciiTheme="majorHAnsi" w:hAnsiTheme="majorHAnsi"/>
          <w:b/>
          <w:bCs/>
          <w:caps/>
          <w:color w:val="0B81C5" w:themeColor="accent1"/>
          <w:sz w:val="28"/>
          <w:szCs w:val="28"/>
        </w:rPr>
        <w:t xml:space="preserve">? </w:t>
      </w:r>
    </w:p>
    <w:p w14:paraId="5D404ED1" w14:textId="3582F06D" w:rsidR="000953D7" w:rsidRDefault="00DE63C5" w:rsidP="00DE63C5">
      <w:pPr>
        <w:rPr>
          <w:color w:val="231F20" w:themeColor="text1"/>
          <w:szCs w:val="21"/>
          <w:lang w:val="en-AU"/>
        </w:rPr>
      </w:pPr>
      <w:r>
        <w:rPr>
          <w:color w:val="231F20" w:themeColor="text1"/>
          <w:szCs w:val="21"/>
          <w:lang w:val="en-AU"/>
        </w:rPr>
        <w:t>It’s</w:t>
      </w:r>
      <w:r w:rsidRPr="00DE63C5">
        <w:rPr>
          <w:color w:val="231F20" w:themeColor="text1"/>
          <w:szCs w:val="21"/>
          <w:lang w:val="en-AU"/>
        </w:rPr>
        <w:t xml:space="preserve"> </w:t>
      </w:r>
      <w:r w:rsidR="000953D7" w:rsidRPr="00DE63C5">
        <w:rPr>
          <w:color w:val="231F20" w:themeColor="text1"/>
          <w:szCs w:val="21"/>
          <w:lang w:val="en-AU"/>
        </w:rPr>
        <w:t>a negotiation process</w:t>
      </w:r>
      <w:r w:rsidR="00A85597">
        <w:rPr>
          <w:color w:val="231F20" w:themeColor="text1"/>
          <w:szCs w:val="21"/>
          <w:lang w:val="en-AU"/>
        </w:rPr>
        <w:t>. At mediation,</w:t>
      </w:r>
      <w:r w:rsidR="000953D7" w:rsidRPr="00DE63C5">
        <w:rPr>
          <w:color w:val="231F20" w:themeColor="text1"/>
          <w:szCs w:val="21"/>
          <w:lang w:val="en-AU"/>
        </w:rPr>
        <w:t xml:space="preserve"> </w:t>
      </w:r>
      <w:r w:rsidR="000953D7" w:rsidRPr="000953D7">
        <w:rPr>
          <w:color w:val="231F20" w:themeColor="text1"/>
          <w:szCs w:val="21"/>
          <w:lang w:val="en-AU"/>
        </w:rPr>
        <w:t xml:space="preserve">the farmer and creditor </w:t>
      </w:r>
      <w:r w:rsidR="00EC2661">
        <w:rPr>
          <w:color w:val="231F20" w:themeColor="text1"/>
          <w:szCs w:val="21"/>
          <w:lang w:val="en-AU"/>
        </w:rPr>
        <w:t xml:space="preserve">come </w:t>
      </w:r>
      <w:r w:rsidR="000953D7" w:rsidRPr="000953D7">
        <w:rPr>
          <w:color w:val="231F20" w:themeColor="text1"/>
          <w:szCs w:val="21"/>
          <w:lang w:val="en-AU"/>
        </w:rPr>
        <w:t>together with an impartial mediator to discuss options for managing current and future farm debt arrangements.</w:t>
      </w:r>
    </w:p>
    <w:p w14:paraId="520D55D8" w14:textId="463BE782" w:rsidR="00DE63C5" w:rsidRPr="00DE63C5" w:rsidRDefault="00DE63C5" w:rsidP="00DE63C5">
      <w:pPr>
        <w:rPr>
          <w:color w:val="231F20" w:themeColor="text1"/>
          <w:szCs w:val="21"/>
          <w:lang w:val="en-AU"/>
        </w:rPr>
      </w:pPr>
      <w:r w:rsidRPr="00DE63C5">
        <w:rPr>
          <w:color w:val="231F20" w:themeColor="text1"/>
          <w:szCs w:val="21"/>
          <w:lang w:val="en-AU"/>
        </w:rPr>
        <w:t>The mediator’s role is</w:t>
      </w:r>
      <w:r w:rsidR="000953D7">
        <w:rPr>
          <w:color w:val="231F20" w:themeColor="text1"/>
          <w:szCs w:val="21"/>
          <w:lang w:val="en-AU"/>
        </w:rPr>
        <w:t>n’t to make judgments</w:t>
      </w:r>
      <w:r w:rsidR="00EC2661">
        <w:rPr>
          <w:color w:val="231F20" w:themeColor="text1"/>
          <w:szCs w:val="21"/>
          <w:lang w:val="en-AU"/>
        </w:rPr>
        <w:t xml:space="preserve">, </w:t>
      </w:r>
      <w:r w:rsidR="00EC2661" w:rsidRPr="00DE63C5">
        <w:rPr>
          <w:color w:val="231F20" w:themeColor="text1"/>
          <w:szCs w:val="21"/>
          <w:lang w:val="en-AU"/>
        </w:rPr>
        <w:t>provide advice on the matters in dispute</w:t>
      </w:r>
      <w:r w:rsidR="000953D7">
        <w:rPr>
          <w:color w:val="231F20" w:themeColor="text1"/>
          <w:szCs w:val="21"/>
          <w:lang w:val="en-AU"/>
        </w:rPr>
        <w:t xml:space="preserve"> or hand down a decision, rather it’s </w:t>
      </w:r>
      <w:r w:rsidRPr="00DE63C5">
        <w:rPr>
          <w:color w:val="231F20" w:themeColor="text1"/>
          <w:szCs w:val="21"/>
          <w:lang w:val="en-AU"/>
        </w:rPr>
        <w:t xml:space="preserve">to facilitate </w:t>
      </w:r>
      <w:r w:rsidR="000953D7">
        <w:rPr>
          <w:color w:val="231F20" w:themeColor="text1"/>
          <w:szCs w:val="21"/>
          <w:lang w:val="en-AU"/>
        </w:rPr>
        <w:t>a</w:t>
      </w:r>
      <w:r w:rsidRPr="00DE63C5">
        <w:rPr>
          <w:color w:val="231F20" w:themeColor="text1"/>
          <w:szCs w:val="21"/>
          <w:lang w:val="en-AU"/>
        </w:rPr>
        <w:t xml:space="preserve"> discussion.</w:t>
      </w:r>
      <w:r w:rsidR="00EC2661">
        <w:rPr>
          <w:color w:val="231F20" w:themeColor="text1"/>
          <w:szCs w:val="21"/>
          <w:lang w:val="en-AU"/>
        </w:rPr>
        <w:t xml:space="preserve"> </w:t>
      </w:r>
    </w:p>
    <w:p w14:paraId="16C4FFD3" w14:textId="77777777" w:rsidR="00EC2661" w:rsidRPr="00DE63C5" w:rsidRDefault="00EC2661" w:rsidP="00EC2661">
      <w:pPr>
        <w:rPr>
          <w:iCs/>
          <w:color w:val="231F20" w:themeColor="text1"/>
          <w:lang w:val="en-AU"/>
        </w:rPr>
      </w:pPr>
      <w:r w:rsidRPr="00DE63C5">
        <w:rPr>
          <w:iCs/>
          <w:color w:val="231F20" w:themeColor="text1"/>
          <w:lang w:val="en-AU"/>
        </w:rPr>
        <w:t xml:space="preserve">The service is </w:t>
      </w:r>
      <w:r w:rsidRPr="000953D7">
        <w:rPr>
          <w:iCs/>
          <w:color w:val="231F20" w:themeColor="text1"/>
          <w:lang w:val="en-AU"/>
        </w:rPr>
        <w:t>voluntary</w:t>
      </w:r>
      <w:r>
        <w:rPr>
          <w:iCs/>
          <w:color w:val="231F20" w:themeColor="text1"/>
          <w:lang w:val="en-AU"/>
        </w:rPr>
        <w:t xml:space="preserve">, </w:t>
      </w:r>
      <w:r w:rsidRPr="000953D7">
        <w:rPr>
          <w:iCs/>
          <w:color w:val="231F20" w:themeColor="text1"/>
          <w:lang w:val="en-AU"/>
        </w:rPr>
        <w:t>confidential, quick and low-cost</w:t>
      </w:r>
      <w:r>
        <w:rPr>
          <w:iCs/>
          <w:color w:val="231F20" w:themeColor="text1"/>
          <w:lang w:val="en-AU"/>
        </w:rPr>
        <w:t>, and</w:t>
      </w:r>
      <w:r w:rsidRPr="00DE63C5">
        <w:rPr>
          <w:iCs/>
          <w:color w:val="231F20" w:themeColor="text1"/>
          <w:lang w:val="en-AU"/>
        </w:rPr>
        <w:t xml:space="preserve"> can help avoid the </w:t>
      </w:r>
      <w:r>
        <w:rPr>
          <w:iCs/>
          <w:color w:val="231F20" w:themeColor="text1"/>
          <w:lang w:val="en-AU"/>
        </w:rPr>
        <w:t xml:space="preserve">high </w:t>
      </w:r>
      <w:r w:rsidRPr="00DE63C5">
        <w:rPr>
          <w:iCs/>
          <w:color w:val="231F20" w:themeColor="text1"/>
          <w:lang w:val="en-AU"/>
        </w:rPr>
        <w:t>costs</w:t>
      </w:r>
      <w:r>
        <w:rPr>
          <w:iCs/>
          <w:color w:val="231F20" w:themeColor="text1"/>
          <w:lang w:val="en-AU"/>
        </w:rPr>
        <w:t>, stress</w:t>
      </w:r>
      <w:r w:rsidRPr="00DE63C5">
        <w:rPr>
          <w:iCs/>
          <w:color w:val="231F20" w:themeColor="text1"/>
          <w:lang w:val="en-AU"/>
        </w:rPr>
        <w:t xml:space="preserve"> and </w:t>
      </w:r>
      <w:r>
        <w:rPr>
          <w:iCs/>
          <w:color w:val="231F20" w:themeColor="text1"/>
          <w:lang w:val="en-AU"/>
        </w:rPr>
        <w:t xml:space="preserve">lengthy delays </w:t>
      </w:r>
      <w:r w:rsidRPr="000953D7">
        <w:rPr>
          <w:iCs/>
          <w:color w:val="231F20" w:themeColor="text1"/>
          <w:lang w:val="en-AU"/>
        </w:rPr>
        <w:t>that come with legal recovery proceedings</w:t>
      </w:r>
      <w:r w:rsidRPr="00DE63C5">
        <w:rPr>
          <w:iCs/>
          <w:color w:val="231F20" w:themeColor="text1"/>
          <w:lang w:val="en-AU"/>
        </w:rPr>
        <w:t>.</w:t>
      </w:r>
    </w:p>
    <w:p w14:paraId="0C17B5D9" w14:textId="72EC1A7E" w:rsidR="00EC2661" w:rsidRPr="00EC2661" w:rsidRDefault="00EC2661" w:rsidP="00EC2661">
      <w:pPr>
        <w:rPr>
          <w:color w:val="231F20" w:themeColor="text1"/>
          <w:szCs w:val="21"/>
          <w:lang w:val="en-AU"/>
        </w:rPr>
      </w:pPr>
      <w:r>
        <w:rPr>
          <w:color w:val="231F20" w:themeColor="text1"/>
          <w:szCs w:val="21"/>
          <w:lang w:val="en-AU"/>
        </w:rPr>
        <w:t>T</w:t>
      </w:r>
      <w:r w:rsidR="00DE63C5" w:rsidRPr="00DE63C5">
        <w:rPr>
          <w:color w:val="231F20" w:themeColor="text1"/>
          <w:szCs w:val="21"/>
          <w:lang w:val="en-AU"/>
        </w:rPr>
        <w:t xml:space="preserve">he Victorian Small Business Commission (VSBC) </w:t>
      </w:r>
      <w:r>
        <w:rPr>
          <w:color w:val="231F20" w:themeColor="text1"/>
          <w:szCs w:val="21"/>
          <w:lang w:val="en-AU"/>
        </w:rPr>
        <w:t xml:space="preserve"> </w:t>
      </w:r>
      <w:r w:rsidR="00DE63C5" w:rsidRPr="00DE63C5">
        <w:rPr>
          <w:color w:val="231F20" w:themeColor="text1"/>
          <w:szCs w:val="21"/>
          <w:lang w:val="en-AU"/>
        </w:rPr>
        <w:t>arranges mediation</w:t>
      </w:r>
      <w:r w:rsidR="00A85597">
        <w:rPr>
          <w:color w:val="231F20" w:themeColor="text1"/>
          <w:szCs w:val="21"/>
          <w:lang w:val="en-AU"/>
        </w:rPr>
        <w:t xml:space="preserve"> </w:t>
      </w:r>
      <w:r>
        <w:rPr>
          <w:color w:val="231F20" w:themeColor="text1"/>
          <w:szCs w:val="21"/>
          <w:lang w:val="en-AU"/>
        </w:rPr>
        <w:t>s</w:t>
      </w:r>
      <w:r w:rsidR="00A85597">
        <w:rPr>
          <w:color w:val="231F20" w:themeColor="text1"/>
          <w:szCs w:val="21"/>
          <w:lang w:val="en-AU"/>
        </w:rPr>
        <w:t xml:space="preserve">essions. The cost is </w:t>
      </w:r>
      <w:r w:rsidR="00A85597" w:rsidRPr="00EC2661">
        <w:rPr>
          <w:color w:val="231F20" w:themeColor="text1"/>
          <w:szCs w:val="21"/>
          <w:lang w:val="en-AU"/>
        </w:rPr>
        <w:t>$195 per party</w:t>
      </w:r>
      <w:r w:rsidR="00A85597">
        <w:rPr>
          <w:color w:val="231F20" w:themeColor="text1"/>
          <w:szCs w:val="21"/>
          <w:lang w:val="en-AU"/>
        </w:rPr>
        <w:t>, per session, with</w:t>
      </w:r>
      <w:r w:rsidR="008F7612">
        <w:rPr>
          <w:color w:val="231F20" w:themeColor="text1"/>
          <w:szCs w:val="21"/>
          <w:lang w:val="en-AU"/>
        </w:rPr>
        <w:t xml:space="preserve"> mediations</w:t>
      </w:r>
      <w:r w:rsidRPr="00EC2661">
        <w:rPr>
          <w:color w:val="231F20" w:themeColor="text1"/>
          <w:szCs w:val="21"/>
          <w:lang w:val="en-AU"/>
        </w:rPr>
        <w:t xml:space="preserve"> generally </w:t>
      </w:r>
      <w:r w:rsidR="008F7612">
        <w:rPr>
          <w:color w:val="231F20" w:themeColor="text1"/>
          <w:szCs w:val="21"/>
          <w:lang w:val="en-AU"/>
        </w:rPr>
        <w:t xml:space="preserve">being </w:t>
      </w:r>
      <w:r w:rsidRPr="00EC2661">
        <w:rPr>
          <w:color w:val="231F20" w:themeColor="text1"/>
          <w:szCs w:val="21"/>
          <w:lang w:val="en-AU"/>
        </w:rPr>
        <w:t>completed in one session</w:t>
      </w:r>
      <w:r w:rsidR="00A85597">
        <w:rPr>
          <w:color w:val="231F20" w:themeColor="text1"/>
          <w:szCs w:val="21"/>
          <w:lang w:val="en-AU"/>
        </w:rPr>
        <w:t xml:space="preserve">. </w:t>
      </w:r>
      <w:r>
        <w:rPr>
          <w:color w:val="231F20" w:themeColor="text1"/>
          <w:szCs w:val="21"/>
          <w:lang w:val="en-AU"/>
        </w:rPr>
        <w:t>The service</w:t>
      </w:r>
      <w:r w:rsidRPr="00EC2661">
        <w:rPr>
          <w:color w:val="231F20" w:themeColor="text1"/>
          <w:szCs w:val="21"/>
          <w:lang w:val="en-AU"/>
        </w:rPr>
        <w:t xml:space="preserve"> is subsidised by the Victorian Government, </w:t>
      </w:r>
      <w:r w:rsidR="00A85597">
        <w:rPr>
          <w:color w:val="231F20" w:themeColor="text1"/>
          <w:szCs w:val="21"/>
          <w:lang w:val="en-AU"/>
        </w:rPr>
        <w:t>which</w:t>
      </w:r>
      <w:r w:rsidRPr="00EC2661">
        <w:rPr>
          <w:color w:val="231F20" w:themeColor="text1"/>
          <w:szCs w:val="21"/>
          <w:lang w:val="en-AU"/>
        </w:rPr>
        <w:t xml:space="preserve"> mak</w:t>
      </w:r>
      <w:r w:rsidR="00A85597">
        <w:rPr>
          <w:color w:val="231F20" w:themeColor="text1"/>
          <w:szCs w:val="21"/>
          <w:lang w:val="en-AU"/>
        </w:rPr>
        <w:t>es</w:t>
      </w:r>
      <w:r w:rsidRPr="00EC2661">
        <w:rPr>
          <w:color w:val="231F20" w:themeColor="text1"/>
          <w:szCs w:val="21"/>
          <w:lang w:val="en-AU"/>
        </w:rPr>
        <w:t xml:space="preserve"> it a very low-cost alternative to litigation. Parties are </w:t>
      </w:r>
      <w:r w:rsidRPr="00EC2661">
        <w:rPr>
          <w:color w:val="231F20" w:themeColor="text1"/>
          <w:szCs w:val="21"/>
          <w:lang w:val="en-AU"/>
        </w:rPr>
        <w:t>responsible for their own travel and costs for preparing to attend mediation.</w:t>
      </w:r>
    </w:p>
    <w:p w14:paraId="200CA3F1" w14:textId="04C2660C" w:rsidR="00EC2661" w:rsidRPr="00EC2661" w:rsidRDefault="009A7062" w:rsidP="00EC2661">
      <w:pPr>
        <w:rPr>
          <w:color w:val="231F20" w:themeColor="text1"/>
          <w:szCs w:val="21"/>
          <w:lang w:val="en-AU"/>
        </w:rPr>
      </w:pPr>
      <w:r w:rsidRPr="00510F10">
        <w:rPr>
          <w:color w:val="231F20" w:themeColor="text1"/>
          <w:szCs w:val="21"/>
          <w:lang w:val="en-AU"/>
        </w:rPr>
        <w:t>At mediation, b</w:t>
      </w:r>
      <w:r w:rsidR="00EC2661" w:rsidRPr="00510F10">
        <w:rPr>
          <w:color w:val="231F20" w:themeColor="text1"/>
          <w:szCs w:val="21"/>
          <w:lang w:val="en-AU"/>
        </w:rPr>
        <w:t>oth</w:t>
      </w:r>
      <w:r w:rsidR="00EC2661" w:rsidRPr="00EC2661">
        <w:rPr>
          <w:color w:val="231F20" w:themeColor="text1"/>
          <w:szCs w:val="21"/>
          <w:lang w:val="en-AU"/>
        </w:rPr>
        <w:t xml:space="preserve"> the creditor and farmer are required to make a genuine attempt to mediate in good faith. This means communicating with each other and having discussions honestly and fairly with the genuine aim of reaching an agreement that they can both accept. It also involves behaving in an open and transparent manner and providing accurate and sufficient information to support negotiations.</w:t>
      </w:r>
    </w:p>
    <w:p w14:paraId="544FADB0" w14:textId="3A3C99EB" w:rsidR="006C3EC9" w:rsidRDefault="00EC2661" w:rsidP="00B42B72">
      <w:pPr>
        <w:rPr>
          <w:color w:val="231F20" w:themeColor="text1"/>
          <w:szCs w:val="21"/>
          <w:lang w:val="en-AU"/>
        </w:rPr>
      </w:pPr>
      <w:r>
        <w:rPr>
          <w:color w:val="231F20" w:themeColor="text1"/>
          <w:szCs w:val="21"/>
          <w:lang w:val="en-AU"/>
        </w:rPr>
        <w:t>It's important to note that c</w:t>
      </w:r>
      <w:r w:rsidRPr="00EC2661">
        <w:rPr>
          <w:color w:val="231F20" w:themeColor="text1"/>
          <w:szCs w:val="21"/>
          <w:lang w:val="en-AU"/>
        </w:rPr>
        <w:t>reditors aren</w:t>
      </w:r>
      <w:r>
        <w:rPr>
          <w:color w:val="231F20" w:themeColor="text1"/>
          <w:szCs w:val="21"/>
          <w:lang w:val="en-AU"/>
        </w:rPr>
        <w:t>’</w:t>
      </w:r>
      <w:r w:rsidRPr="00EC2661">
        <w:rPr>
          <w:color w:val="231F20" w:themeColor="text1"/>
          <w:szCs w:val="21"/>
          <w:lang w:val="en-AU"/>
        </w:rPr>
        <w:t>t obliged to forgive or reduce farm debts.</w:t>
      </w:r>
    </w:p>
    <w:p w14:paraId="41E9A250" w14:textId="62E7690F" w:rsidR="00B42B72" w:rsidRPr="00B42B72" w:rsidRDefault="00B42B72" w:rsidP="00B42B72">
      <w:pPr>
        <w:spacing w:after="240"/>
        <w:rPr>
          <w:lang w:val="en-AU"/>
        </w:rPr>
      </w:pPr>
      <w:r>
        <w:rPr>
          <w:lang w:val="en-AU"/>
        </w:rPr>
        <w:t>At the end of mediation, t</w:t>
      </w:r>
      <w:r w:rsidRPr="001F64F3">
        <w:rPr>
          <w:lang w:val="en-AU"/>
        </w:rPr>
        <w:t xml:space="preserve">he farmer and creditor can agree to sign a binding agreement to resolve the </w:t>
      </w:r>
      <w:r w:rsidR="00F35E65">
        <w:rPr>
          <w:lang w:val="en-AU"/>
        </w:rPr>
        <w:t>matter</w:t>
      </w:r>
      <w:r w:rsidRPr="001F64F3">
        <w:rPr>
          <w:lang w:val="en-AU"/>
        </w:rPr>
        <w:t>.</w:t>
      </w:r>
    </w:p>
    <w:tbl>
      <w:tblPr>
        <w:tblStyle w:val="VSBCPullout"/>
        <w:tblW w:w="0" w:type="auto"/>
        <w:tblLook w:val="04A0" w:firstRow="1" w:lastRow="0" w:firstColumn="1" w:lastColumn="0" w:noHBand="0" w:noVBand="1"/>
      </w:tblPr>
      <w:tblGrid>
        <w:gridCol w:w="4924"/>
      </w:tblGrid>
      <w:tr w:rsidR="00385055" w14:paraId="1D7ECA7E" w14:textId="77777777" w:rsidTr="51B215BA">
        <w:trPr>
          <w:cnfStyle w:val="100000000000" w:firstRow="1" w:lastRow="0" w:firstColumn="0" w:lastColumn="0" w:oddVBand="0" w:evenVBand="0" w:oddHBand="0" w:evenHBand="0" w:firstRowFirstColumn="0" w:firstRowLastColumn="0" w:lastRowFirstColumn="0" w:lastRowLastColumn="0"/>
          <w:trHeight w:val="18"/>
        </w:trPr>
        <w:tc>
          <w:tcPr>
            <w:tcW w:w="4924" w:type="dxa"/>
            <w:tcMar>
              <w:bottom w:w="0" w:type="nil"/>
            </w:tcMar>
          </w:tcPr>
          <w:p w14:paraId="01FE8D49" w14:textId="75763BF1" w:rsidR="001D4040" w:rsidRPr="001D4040" w:rsidRDefault="003E6265" w:rsidP="00385055">
            <w:pPr>
              <w:spacing w:after="0"/>
              <w:rPr>
                <w:b w:val="0"/>
                <w:bCs/>
                <w:caps w:val="0"/>
                <w:sz w:val="24"/>
                <w:szCs w:val="24"/>
                <w:lang w:val="en-AU"/>
              </w:rPr>
            </w:pPr>
            <w:r>
              <w:rPr>
                <w:bCs/>
                <w:sz w:val="24"/>
                <w:szCs w:val="24"/>
                <w:lang w:val="en-AU"/>
              </w:rPr>
              <w:t>How can the victorian small business commission help?</w:t>
            </w:r>
          </w:p>
        </w:tc>
      </w:tr>
      <w:tr w:rsidR="004019D5" w:rsidRPr="004019D5" w14:paraId="57208D26" w14:textId="77777777" w:rsidTr="51B215BA">
        <w:tc>
          <w:tcPr>
            <w:tcW w:w="4924" w:type="dxa"/>
          </w:tcPr>
          <w:p w14:paraId="12736EA4" w14:textId="7A90BE54" w:rsidR="00EC2661" w:rsidRDefault="003E6265" w:rsidP="00E45FEA">
            <w:pPr>
              <w:rPr>
                <w:b/>
                <w:bCs/>
                <w:iCs/>
                <w:lang w:val="en-AU"/>
              </w:rPr>
            </w:pPr>
            <w:r w:rsidRPr="003E6265">
              <w:rPr>
                <w:b/>
                <w:bCs/>
                <w:iCs/>
                <w:lang w:val="en-AU"/>
              </w:rPr>
              <w:t xml:space="preserve">Under the Farm Debt Mediation Scheme, the VSBC provides </w:t>
            </w:r>
            <w:r w:rsidR="00EC2661">
              <w:rPr>
                <w:b/>
                <w:bCs/>
                <w:iCs/>
                <w:lang w:val="en-AU"/>
              </w:rPr>
              <w:t xml:space="preserve">early help to </w:t>
            </w:r>
            <w:r w:rsidR="00EC2661" w:rsidRPr="003E6265">
              <w:rPr>
                <w:b/>
                <w:bCs/>
                <w:iCs/>
                <w:lang w:val="en-AU"/>
              </w:rPr>
              <w:t>farmers and creditors who have agreed to mediate</w:t>
            </w:r>
            <w:r w:rsidR="008F7612">
              <w:rPr>
                <w:b/>
                <w:bCs/>
                <w:iCs/>
                <w:lang w:val="en-AU"/>
              </w:rPr>
              <w:t xml:space="preserve">. This </w:t>
            </w:r>
            <w:r w:rsidR="00EC2661" w:rsidRPr="00EC2661">
              <w:rPr>
                <w:b/>
                <w:bCs/>
                <w:iCs/>
              </w:rPr>
              <w:t>includes</w:t>
            </w:r>
            <w:r w:rsidR="003659EA">
              <w:rPr>
                <w:b/>
                <w:bCs/>
                <w:iCs/>
              </w:rPr>
              <w:t xml:space="preserve"> </w:t>
            </w:r>
            <w:r w:rsidR="00EC2661" w:rsidRPr="00EC2661">
              <w:rPr>
                <w:b/>
                <w:bCs/>
                <w:iCs/>
              </w:rPr>
              <w:t>discussing rights and obligations, informing farmers about the free</w:t>
            </w:r>
            <w:r w:rsidR="003659EA">
              <w:rPr>
                <w:b/>
                <w:bCs/>
                <w:iCs/>
              </w:rPr>
              <w:t xml:space="preserve"> </w:t>
            </w:r>
            <w:r w:rsidR="00EC2661" w:rsidRPr="00EC2661">
              <w:rPr>
                <w:b/>
                <w:bCs/>
                <w:iCs/>
              </w:rPr>
              <w:t>and independent support offered by the </w:t>
            </w:r>
            <w:hyperlink r:id="rId19" w:tgtFrame="_blank" w:history="1">
              <w:r w:rsidR="00EC2661" w:rsidRPr="00EC2661">
                <w:rPr>
                  <w:rStyle w:val="Hyperlink"/>
                  <w:b/>
                  <w:bCs/>
                  <w:iCs/>
                  <w:color w:val="FFFFFF" w:themeColor="background1"/>
                </w:rPr>
                <w:t>Rural Financial Counselling Service</w:t>
              </w:r>
            </w:hyperlink>
            <w:r w:rsidR="003659EA">
              <w:rPr>
                <w:b/>
                <w:bCs/>
                <w:iCs/>
              </w:rPr>
              <w:t xml:space="preserve">, appointing a mediator </w:t>
            </w:r>
            <w:r w:rsidR="00EC2661" w:rsidRPr="00EC2661">
              <w:rPr>
                <w:b/>
                <w:bCs/>
                <w:iCs/>
              </w:rPr>
              <w:t>and arranging a suitable time and place for mediation to happen</w:t>
            </w:r>
            <w:r w:rsidR="00EC2661">
              <w:rPr>
                <w:b/>
                <w:bCs/>
                <w:iCs/>
              </w:rPr>
              <w:t>.</w:t>
            </w:r>
          </w:p>
          <w:p w14:paraId="64457183" w14:textId="52322E67" w:rsidR="001D4040" w:rsidRPr="006E5CEF" w:rsidRDefault="003E6265" w:rsidP="00E45FEA">
            <w:pPr>
              <w:rPr>
                <w:b/>
                <w:bCs/>
                <w:iCs/>
                <w:lang w:val="en-AU"/>
              </w:rPr>
            </w:pPr>
            <w:r w:rsidRPr="003E6265">
              <w:rPr>
                <w:b/>
                <w:bCs/>
                <w:iCs/>
                <w:lang w:val="en-AU"/>
              </w:rPr>
              <w:t xml:space="preserve">The VSBC also has broad dispute resolution </w:t>
            </w:r>
            <w:r w:rsidR="00EC2661">
              <w:rPr>
                <w:b/>
                <w:bCs/>
                <w:iCs/>
                <w:lang w:val="en-AU"/>
              </w:rPr>
              <w:t>functions</w:t>
            </w:r>
            <w:r w:rsidR="00A53EEB">
              <w:rPr>
                <w:b/>
                <w:bCs/>
                <w:iCs/>
                <w:lang w:val="en-AU"/>
              </w:rPr>
              <w:t xml:space="preserve">, so </w:t>
            </w:r>
            <w:r w:rsidRPr="003E6265">
              <w:rPr>
                <w:b/>
                <w:bCs/>
                <w:iCs/>
                <w:lang w:val="en-AU"/>
              </w:rPr>
              <w:t xml:space="preserve">can assist with business disputes that are not covered by the </w:t>
            </w:r>
            <w:r w:rsidRPr="003E6265">
              <w:rPr>
                <w:b/>
                <w:bCs/>
                <w:i/>
                <w:iCs/>
                <w:lang w:val="en-AU"/>
              </w:rPr>
              <w:t>Farm Debt Mediation Act 2011</w:t>
            </w:r>
            <w:r w:rsidRPr="003E6265">
              <w:rPr>
                <w:b/>
                <w:bCs/>
                <w:iCs/>
                <w:lang w:val="en-AU"/>
              </w:rPr>
              <w:t>.</w:t>
            </w:r>
          </w:p>
        </w:tc>
      </w:tr>
    </w:tbl>
    <w:p w14:paraId="5E51226C" w14:textId="175CAEC5" w:rsidR="00DD1397" w:rsidRPr="00E45FEA" w:rsidRDefault="00BA6778" w:rsidP="003659EA">
      <w:pPr>
        <w:pStyle w:val="Heading2"/>
        <w:spacing w:before="240"/>
        <w:ind w:left="0"/>
        <w:rPr>
          <w:rFonts w:asciiTheme="majorHAnsi" w:hAnsiTheme="majorHAnsi"/>
          <w:b/>
          <w:bCs/>
          <w:caps/>
          <w:sz w:val="28"/>
          <w:szCs w:val="28"/>
        </w:rPr>
      </w:pPr>
      <w:r>
        <w:rPr>
          <w:rFonts w:asciiTheme="majorHAnsi" w:hAnsiTheme="majorHAnsi"/>
          <w:b/>
          <w:bCs/>
          <w:caps/>
          <w:sz w:val="28"/>
          <w:szCs w:val="28"/>
        </w:rPr>
        <w:lastRenderedPageBreak/>
        <w:t xml:space="preserve">HOW </w:t>
      </w:r>
      <w:r w:rsidR="00131F31">
        <w:rPr>
          <w:rFonts w:asciiTheme="majorHAnsi" w:hAnsiTheme="majorHAnsi"/>
          <w:b/>
          <w:bCs/>
          <w:caps/>
          <w:sz w:val="28"/>
          <w:szCs w:val="28"/>
        </w:rPr>
        <w:t>does farm debt</w:t>
      </w:r>
      <w:r w:rsidR="00412A1C">
        <w:rPr>
          <w:rFonts w:asciiTheme="majorHAnsi" w:hAnsiTheme="majorHAnsi"/>
          <w:b/>
          <w:bCs/>
          <w:caps/>
          <w:sz w:val="28"/>
          <w:szCs w:val="28"/>
        </w:rPr>
        <w:t xml:space="preserve"> MEDIATION</w:t>
      </w:r>
      <w:r w:rsidR="00131F31">
        <w:rPr>
          <w:rFonts w:asciiTheme="majorHAnsi" w:hAnsiTheme="majorHAnsi"/>
          <w:b/>
          <w:bCs/>
          <w:caps/>
          <w:sz w:val="28"/>
          <w:szCs w:val="28"/>
        </w:rPr>
        <w:t xml:space="preserve"> work</w:t>
      </w:r>
      <w:r>
        <w:rPr>
          <w:rFonts w:asciiTheme="majorHAnsi" w:hAnsiTheme="majorHAnsi"/>
          <w:b/>
          <w:bCs/>
          <w:caps/>
          <w:sz w:val="28"/>
          <w:szCs w:val="28"/>
        </w:rPr>
        <w:t>?</w:t>
      </w:r>
    </w:p>
    <w:p w14:paraId="430A7A71" w14:textId="114A2B26" w:rsidR="00131F31" w:rsidRPr="00131F31" w:rsidRDefault="00131F31" w:rsidP="00131F31">
      <w:pPr>
        <w:pStyle w:val="Heading3"/>
        <w:rPr>
          <w:b w:val="0"/>
          <w:lang w:val="en-AU"/>
        </w:rPr>
      </w:pPr>
      <w:r w:rsidRPr="00131F31">
        <w:rPr>
          <w:b w:val="0"/>
          <w:lang w:val="en-AU"/>
        </w:rPr>
        <w:t>Under the Act</w:t>
      </w:r>
      <w:r w:rsidR="00A53EEB">
        <w:rPr>
          <w:b w:val="0"/>
          <w:lang w:val="en-AU"/>
        </w:rPr>
        <w:t>,</w:t>
      </w:r>
      <w:r w:rsidRPr="00131F31">
        <w:rPr>
          <w:b w:val="0"/>
          <w:lang w:val="en-AU"/>
        </w:rPr>
        <w:t xml:space="preserve"> two types of mediation </w:t>
      </w:r>
      <w:r w:rsidR="00A53EEB">
        <w:rPr>
          <w:b w:val="0"/>
          <w:lang w:val="en-AU"/>
        </w:rPr>
        <w:t xml:space="preserve">are </w:t>
      </w:r>
      <w:r w:rsidRPr="00131F31">
        <w:rPr>
          <w:b w:val="0"/>
          <w:lang w:val="en-AU"/>
        </w:rPr>
        <w:t>available</w:t>
      </w:r>
      <w:r w:rsidR="00A53EEB">
        <w:rPr>
          <w:b w:val="0"/>
          <w:lang w:val="en-AU"/>
        </w:rPr>
        <w:t>:</w:t>
      </w:r>
      <w:r w:rsidRPr="00131F31">
        <w:rPr>
          <w:b w:val="0"/>
          <w:lang w:val="en-AU"/>
        </w:rPr>
        <w:t xml:space="preserve"> </w:t>
      </w:r>
    </w:p>
    <w:p w14:paraId="040812E0" w14:textId="3B571A91" w:rsidR="00131F31" w:rsidRPr="004253F4" w:rsidRDefault="008F7612" w:rsidP="00131F31">
      <w:pPr>
        <w:pStyle w:val="Heading3"/>
        <w:rPr>
          <w:bCs/>
          <w:color w:val="0B81C5" w:themeColor="accent1"/>
          <w:lang w:val="en-AU"/>
        </w:rPr>
      </w:pPr>
      <w:r w:rsidRPr="004253F4">
        <w:rPr>
          <w:bCs/>
          <w:color w:val="0B81C5" w:themeColor="accent1"/>
          <w:lang w:val="en-AU"/>
        </w:rPr>
        <w:t>1.</w:t>
      </w:r>
      <w:r w:rsidR="00131F31" w:rsidRPr="004253F4">
        <w:rPr>
          <w:bCs/>
          <w:color w:val="0B81C5" w:themeColor="accent1"/>
          <w:lang w:val="en-AU"/>
        </w:rPr>
        <w:t xml:space="preserve"> </w:t>
      </w:r>
      <w:r w:rsidR="00A53EEB" w:rsidRPr="004253F4">
        <w:rPr>
          <w:bCs/>
          <w:color w:val="0B81C5" w:themeColor="accent1"/>
          <w:lang w:val="en-AU"/>
        </w:rPr>
        <w:t>M</w:t>
      </w:r>
      <w:r w:rsidR="00131F31" w:rsidRPr="004253F4">
        <w:rPr>
          <w:bCs/>
          <w:color w:val="0B81C5" w:themeColor="accent1"/>
          <w:lang w:val="en-AU"/>
        </w:rPr>
        <w:t>ediation</w:t>
      </w:r>
      <w:r w:rsidR="00A53EEB" w:rsidRPr="004253F4">
        <w:rPr>
          <w:bCs/>
          <w:color w:val="0B81C5" w:themeColor="accent1"/>
          <w:lang w:val="en-AU"/>
        </w:rPr>
        <w:t xml:space="preserve"> that’s initiated by the creditor</w:t>
      </w:r>
    </w:p>
    <w:p w14:paraId="66A68AEF" w14:textId="24D42A86" w:rsidR="00A53EEB" w:rsidRDefault="008F7612" w:rsidP="00131F31">
      <w:pPr>
        <w:pStyle w:val="Heading3"/>
        <w:rPr>
          <w:b w:val="0"/>
          <w:lang w:val="en-AU"/>
        </w:rPr>
      </w:pPr>
      <w:r>
        <w:rPr>
          <w:b w:val="0"/>
          <w:lang w:val="en-AU"/>
        </w:rPr>
        <w:t xml:space="preserve">This is where the creditor </w:t>
      </w:r>
      <w:r w:rsidRPr="00A53EEB">
        <w:rPr>
          <w:b w:val="0"/>
          <w:lang w:val="en-AU"/>
        </w:rPr>
        <w:t>notif</w:t>
      </w:r>
      <w:r>
        <w:rPr>
          <w:b w:val="0"/>
          <w:lang w:val="en-AU"/>
        </w:rPr>
        <w:t>ies the</w:t>
      </w:r>
      <w:r w:rsidRPr="00A53EEB">
        <w:rPr>
          <w:b w:val="0"/>
          <w:lang w:val="en-AU"/>
        </w:rPr>
        <w:t xml:space="preserve"> farmer in writing</w:t>
      </w:r>
      <w:r>
        <w:rPr>
          <w:b w:val="0"/>
          <w:lang w:val="en-AU"/>
        </w:rPr>
        <w:t xml:space="preserve"> </w:t>
      </w:r>
      <w:r w:rsidRPr="00A53EEB">
        <w:rPr>
          <w:b w:val="0"/>
          <w:lang w:val="en-AU"/>
        </w:rPr>
        <w:t>that mediation is available to resolve the</w:t>
      </w:r>
      <w:r w:rsidR="00564C01">
        <w:rPr>
          <w:b w:val="0"/>
          <w:lang w:val="en-AU"/>
        </w:rPr>
        <w:t>ir</w:t>
      </w:r>
      <w:r w:rsidRPr="00A53EEB">
        <w:rPr>
          <w:b w:val="0"/>
          <w:lang w:val="en-AU"/>
        </w:rPr>
        <w:t xml:space="preserve"> farm debt matter,</w:t>
      </w:r>
      <w:r>
        <w:rPr>
          <w:b w:val="0"/>
          <w:lang w:val="en-AU"/>
        </w:rPr>
        <w:t xml:space="preserve"> and</w:t>
      </w:r>
      <w:r w:rsidRPr="00A53EEB">
        <w:rPr>
          <w:b w:val="0"/>
          <w:lang w:val="en-AU"/>
        </w:rPr>
        <w:t xml:space="preserve"> that they intend to take enforcement action</w:t>
      </w:r>
      <w:r>
        <w:rPr>
          <w:b w:val="0"/>
          <w:lang w:val="en-AU"/>
        </w:rPr>
        <w:t xml:space="preserve">. </w:t>
      </w:r>
      <w:r w:rsidR="00564C01">
        <w:rPr>
          <w:b w:val="0"/>
          <w:lang w:val="en-AU"/>
        </w:rPr>
        <w:t>Creditors must do this b</w:t>
      </w:r>
      <w:r w:rsidR="00A53EEB" w:rsidRPr="00131F31">
        <w:rPr>
          <w:b w:val="0"/>
          <w:lang w:val="en-AU"/>
        </w:rPr>
        <w:t xml:space="preserve">efore </w:t>
      </w:r>
      <w:r>
        <w:rPr>
          <w:b w:val="0"/>
          <w:lang w:val="en-AU"/>
        </w:rPr>
        <w:t>starting</w:t>
      </w:r>
      <w:r w:rsidR="00A53EEB" w:rsidRPr="00131F31">
        <w:rPr>
          <w:b w:val="0"/>
          <w:lang w:val="en-AU"/>
        </w:rPr>
        <w:t xml:space="preserve"> debt recovery on farm mortgages</w:t>
      </w:r>
      <w:r w:rsidR="00564C01">
        <w:rPr>
          <w:b w:val="0"/>
          <w:lang w:val="en-AU"/>
        </w:rPr>
        <w:t xml:space="preserve">. </w:t>
      </w:r>
      <w:r w:rsidR="00A53EEB">
        <w:rPr>
          <w:b w:val="0"/>
          <w:lang w:val="en-AU"/>
        </w:rPr>
        <w:t>T</w:t>
      </w:r>
      <w:r w:rsidR="00A53EEB" w:rsidRPr="00A53EEB">
        <w:rPr>
          <w:b w:val="0"/>
          <w:lang w:val="en-AU"/>
        </w:rPr>
        <w:t>he farmer has 21 days from the date of the offer to respond.</w:t>
      </w:r>
      <w:r w:rsidR="00A53EEB">
        <w:rPr>
          <w:b w:val="0"/>
          <w:lang w:val="en-AU"/>
        </w:rPr>
        <w:t xml:space="preserve"> </w:t>
      </w:r>
    </w:p>
    <w:p w14:paraId="20709592" w14:textId="77777777" w:rsidR="004253F4" w:rsidRDefault="00131F31" w:rsidP="00A53EEB">
      <w:pPr>
        <w:pStyle w:val="Heading3"/>
        <w:rPr>
          <w:b w:val="0"/>
          <w:bCs/>
          <w:lang w:val="en-AU"/>
        </w:rPr>
      </w:pPr>
      <w:r w:rsidRPr="00131F31">
        <w:rPr>
          <w:b w:val="0"/>
          <w:lang w:val="en-AU"/>
        </w:rPr>
        <w:t>If a farmer doe</w:t>
      </w:r>
      <w:r w:rsidR="00A53EEB">
        <w:rPr>
          <w:b w:val="0"/>
          <w:lang w:val="en-AU"/>
        </w:rPr>
        <w:t>s</w:t>
      </w:r>
      <w:r w:rsidRPr="00131F31">
        <w:rPr>
          <w:b w:val="0"/>
          <w:lang w:val="en-AU"/>
        </w:rPr>
        <w:t>n</w:t>
      </w:r>
      <w:r w:rsidR="00A53EEB">
        <w:rPr>
          <w:b w:val="0"/>
          <w:lang w:val="en-AU"/>
        </w:rPr>
        <w:t>’</w:t>
      </w:r>
      <w:r w:rsidRPr="00131F31">
        <w:rPr>
          <w:b w:val="0"/>
          <w:lang w:val="en-AU"/>
        </w:rPr>
        <w:t xml:space="preserve">t respond </w:t>
      </w:r>
      <w:r w:rsidR="00A53EEB" w:rsidRPr="00A53EEB">
        <w:rPr>
          <w:b w:val="0"/>
          <w:bCs/>
          <w:lang w:val="en-AU"/>
        </w:rPr>
        <w:t xml:space="preserve">or refuses mediation, the creditor can request an </w:t>
      </w:r>
      <w:r w:rsidR="00A53EEB" w:rsidRPr="003659EA">
        <w:rPr>
          <w:b w:val="0"/>
          <w:bCs/>
          <w:lang w:val="en-AU"/>
        </w:rPr>
        <w:t>exemption certificate</w:t>
      </w:r>
      <w:r w:rsidR="00A53EEB" w:rsidRPr="00A53EEB">
        <w:rPr>
          <w:b w:val="0"/>
          <w:bCs/>
          <w:lang w:val="en-AU"/>
        </w:rPr>
        <w:t xml:space="preserve"> from the VSBC</w:t>
      </w:r>
      <w:r w:rsidR="00A53EEB">
        <w:rPr>
          <w:b w:val="0"/>
          <w:bCs/>
          <w:lang w:val="en-AU"/>
        </w:rPr>
        <w:t xml:space="preserve"> </w:t>
      </w:r>
      <w:r w:rsidR="00A53EEB" w:rsidRPr="00A53EEB">
        <w:rPr>
          <w:b w:val="0"/>
          <w:bCs/>
          <w:lang w:val="en-AU"/>
        </w:rPr>
        <w:t xml:space="preserve">to allow them to </w:t>
      </w:r>
      <w:r w:rsidR="00183750">
        <w:rPr>
          <w:b w:val="0"/>
          <w:bCs/>
          <w:lang w:val="en-AU"/>
        </w:rPr>
        <w:t xml:space="preserve">immediately </w:t>
      </w:r>
      <w:r w:rsidR="00A53EEB" w:rsidRPr="00A53EEB">
        <w:rPr>
          <w:b w:val="0"/>
          <w:bCs/>
          <w:lang w:val="en-AU"/>
        </w:rPr>
        <w:t xml:space="preserve">start debt recovery. </w:t>
      </w:r>
    </w:p>
    <w:p w14:paraId="1296F1BE" w14:textId="21DFEB2B" w:rsidR="004253F4" w:rsidRPr="004253F4" w:rsidRDefault="004253F4" w:rsidP="00A53EEB">
      <w:pPr>
        <w:pStyle w:val="Heading3"/>
        <w:rPr>
          <w:bCs/>
          <w:lang w:val="en-AU"/>
        </w:rPr>
      </w:pPr>
      <w:r w:rsidRPr="00131F31">
        <w:rPr>
          <w:bCs/>
          <w:lang w:val="en-AU"/>
        </w:rPr>
        <w:t xml:space="preserve">If </w:t>
      </w:r>
      <w:r w:rsidRPr="00A53EEB">
        <w:rPr>
          <w:bCs/>
          <w:lang w:val="en-AU"/>
        </w:rPr>
        <w:t xml:space="preserve">a </w:t>
      </w:r>
      <w:r w:rsidRPr="00131F31">
        <w:rPr>
          <w:bCs/>
          <w:lang w:val="en-AU"/>
        </w:rPr>
        <w:t xml:space="preserve">farmer </w:t>
      </w:r>
      <w:r w:rsidRPr="00A53EEB">
        <w:rPr>
          <w:bCs/>
          <w:lang w:val="en-AU"/>
        </w:rPr>
        <w:t>is</w:t>
      </w:r>
      <w:r w:rsidRPr="00131F31">
        <w:rPr>
          <w:bCs/>
          <w:lang w:val="en-AU"/>
        </w:rPr>
        <w:t xml:space="preserve"> planning to be away from their farm at a time when they believe there is a risk </w:t>
      </w:r>
      <w:r w:rsidRPr="00A53EEB">
        <w:rPr>
          <w:bCs/>
          <w:lang w:val="en-AU"/>
        </w:rPr>
        <w:t xml:space="preserve">that </w:t>
      </w:r>
      <w:r w:rsidRPr="00131F31">
        <w:rPr>
          <w:bCs/>
          <w:lang w:val="en-AU"/>
        </w:rPr>
        <w:t xml:space="preserve">a creditor may </w:t>
      </w:r>
      <w:r>
        <w:rPr>
          <w:bCs/>
          <w:lang w:val="en-AU"/>
        </w:rPr>
        <w:t>attempt</w:t>
      </w:r>
      <w:r w:rsidRPr="00131F31">
        <w:rPr>
          <w:bCs/>
          <w:lang w:val="en-AU"/>
        </w:rPr>
        <w:t xml:space="preserve"> to </w:t>
      </w:r>
      <w:r w:rsidRPr="00A53EEB">
        <w:rPr>
          <w:bCs/>
          <w:lang w:val="en-AU"/>
        </w:rPr>
        <w:t>start</w:t>
      </w:r>
      <w:r w:rsidRPr="00131F31">
        <w:rPr>
          <w:bCs/>
          <w:lang w:val="en-AU"/>
        </w:rPr>
        <w:t xml:space="preserve"> recovery action, then it</w:t>
      </w:r>
      <w:r w:rsidRPr="00A53EEB">
        <w:rPr>
          <w:bCs/>
          <w:lang w:val="en-AU"/>
        </w:rPr>
        <w:t>’</w:t>
      </w:r>
      <w:r w:rsidRPr="00131F31">
        <w:rPr>
          <w:bCs/>
          <w:lang w:val="en-AU"/>
        </w:rPr>
        <w:t>s very important to</w:t>
      </w:r>
      <w:r>
        <w:rPr>
          <w:bCs/>
          <w:lang w:val="en-AU"/>
        </w:rPr>
        <w:t xml:space="preserve"> make </w:t>
      </w:r>
      <w:r w:rsidRPr="00131F31">
        <w:rPr>
          <w:bCs/>
          <w:lang w:val="en-AU"/>
        </w:rPr>
        <w:t>sure someone is checking their mai</w:t>
      </w:r>
      <w:r>
        <w:rPr>
          <w:bCs/>
          <w:lang w:val="en-AU"/>
        </w:rPr>
        <w:t>l</w:t>
      </w:r>
      <w:r w:rsidRPr="00A53EEB">
        <w:rPr>
          <w:bCs/>
          <w:lang w:val="en-AU"/>
        </w:rPr>
        <w:t xml:space="preserve">, email or fax, or that </w:t>
      </w:r>
      <w:r>
        <w:rPr>
          <w:bCs/>
          <w:lang w:val="en-AU"/>
        </w:rPr>
        <w:t>they</w:t>
      </w:r>
      <w:r w:rsidRPr="00A53EEB">
        <w:rPr>
          <w:bCs/>
          <w:lang w:val="en-AU"/>
        </w:rPr>
        <w:t xml:space="preserve"> have someone who can act on </w:t>
      </w:r>
      <w:r>
        <w:rPr>
          <w:bCs/>
          <w:lang w:val="en-AU"/>
        </w:rPr>
        <w:t>their</w:t>
      </w:r>
      <w:r w:rsidRPr="00A53EEB">
        <w:rPr>
          <w:bCs/>
          <w:lang w:val="en-AU"/>
        </w:rPr>
        <w:t xml:space="preserve"> behalf.</w:t>
      </w:r>
    </w:p>
    <w:p w14:paraId="269CEC05" w14:textId="61BFB531" w:rsidR="003659EA" w:rsidRDefault="00A53EEB" w:rsidP="00A53EEB">
      <w:pPr>
        <w:pStyle w:val="Heading3"/>
        <w:rPr>
          <w:b w:val="0"/>
          <w:bCs/>
          <w:lang w:val="en-AU"/>
        </w:rPr>
      </w:pPr>
      <w:r w:rsidRPr="00A53EEB">
        <w:rPr>
          <w:lang w:val="en-AU"/>
        </w:rPr>
        <w:t xml:space="preserve">The creditor is required to obtain an exemption certificate in </w:t>
      </w:r>
      <w:r w:rsidRPr="00A53EEB">
        <w:rPr>
          <w:u w:val="single"/>
          <w:lang w:val="en-AU"/>
        </w:rPr>
        <w:t>all</w:t>
      </w:r>
      <w:r w:rsidRPr="00A53EEB">
        <w:rPr>
          <w:lang w:val="en-AU"/>
        </w:rPr>
        <w:t xml:space="preserve"> instances before taking enforcement action</w:t>
      </w:r>
      <w:r w:rsidRPr="00A53EEB">
        <w:rPr>
          <w:b w:val="0"/>
          <w:bCs/>
          <w:lang w:val="en-AU"/>
        </w:rPr>
        <w:t xml:space="preserve">, </w:t>
      </w:r>
      <w:r w:rsidRPr="00A53EEB">
        <w:rPr>
          <w:b w:val="0"/>
          <w:bCs/>
          <w:u w:val="single"/>
          <w:lang w:val="en-AU"/>
        </w:rPr>
        <w:t>including</w:t>
      </w:r>
      <w:r w:rsidRPr="00A53EEB">
        <w:rPr>
          <w:b w:val="0"/>
          <w:bCs/>
          <w:lang w:val="en-AU"/>
        </w:rPr>
        <w:t xml:space="preserve"> when a farmer hasn</w:t>
      </w:r>
      <w:r w:rsidR="003659EA">
        <w:rPr>
          <w:b w:val="0"/>
          <w:bCs/>
          <w:lang w:val="en-AU"/>
        </w:rPr>
        <w:t>’</w:t>
      </w:r>
      <w:r w:rsidRPr="00A53EEB">
        <w:rPr>
          <w:b w:val="0"/>
          <w:bCs/>
          <w:lang w:val="en-AU"/>
        </w:rPr>
        <w:t xml:space="preserve">t responded to their offer of mediation. </w:t>
      </w:r>
    </w:p>
    <w:p w14:paraId="02B5FEC6" w14:textId="2181467E" w:rsidR="00A53EEB" w:rsidRPr="00A53EEB" w:rsidRDefault="00A53EEB" w:rsidP="00A53EEB">
      <w:pPr>
        <w:pStyle w:val="Heading3"/>
        <w:rPr>
          <w:b w:val="0"/>
          <w:bCs/>
          <w:lang w:val="en-AU"/>
        </w:rPr>
      </w:pPr>
      <w:r w:rsidRPr="00A53EEB">
        <w:rPr>
          <w:b w:val="0"/>
          <w:bCs/>
          <w:lang w:val="en-AU"/>
        </w:rPr>
        <w:t xml:space="preserve">The VSBC has some discretion in the issuing of </w:t>
      </w:r>
      <w:r w:rsidR="003659EA" w:rsidRPr="003659EA">
        <w:rPr>
          <w:b w:val="0"/>
          <w:bCs/>
          <w:lang w:val="en-AU"/>
        </w:rPr>
        <w:t>exemptio</w:t>
      </w:r>
      <w:r w:rsidR="003659EA">
        <w:rPr>
          <w:b w:val="0"/>
          <w:bCs/>
          <w:lang w:val="en-AU"/>
        </w:rPr>
        <w:t xml:space="preserve">n </w:t>
      </w:r>
      <w:r w:rsidRPr="00A53EEB">
        <w:rPr>
          <w:b w:val="0"/>
          <w:bCs/>
          <w:lang w:val="en-AU"/>
        </w:rPr>
        <w:t>certificates</w:t>
      </w:r>
      <w:r w:rsidR="00F35E65">
        <w:rPr>
          <w:b w:val="0"/>
          <w:bCs/>
          <w:lang w:val="en-AU"/>
        </w:rPr>
        <w:t xml:space="preserve"> and i</w:t>
      </w:r>
      <w:r w:rsidR="00441458">
        <w:rPr>
          <w:b w:val="0"/>
          <w:bCs/>
          <w:lang w:val="en-AU"/>
        </w:rPr>
        <w:t xml:space="preserve">f issued, </w:t>
      </w:r>
      <w:r w:rsidR="003659EA">
        <w:rPr>
          <w:b w:val="0"/>
          <w:bCs/>
          <w:lang w:val="en-AU"/>
        </w:rPr>
        <w:t>it</w:t>
      </w:r>
      <w:r w:rsidR="00441458" w:rsidRPr="00441458">
        <w:rPr>
          <w:b w:val="0"/>
          <w:bCs/>
          <w:lang w:val="en-AU"/>
        </w:rPr>
        <w:t xml:space="preserve"> remains in place for three </w:t>
      </w:r>
      <w:r w:rsidR="00441458" w:rsidRPr="003659EA">
        <w:rPr>
          <w:b w:val="0"/>
          <w:bCs/>
          <w:color w:val="231F20" w:themeColor="text1"/>
          <w:lang w:val="en-AU"/>
        </w:rPr>
        <w:t>years</w:t>
      </w:r>
      <w:r w:rsidR="00F35E65">
        <w:rPr>
          <w:b w:val="0"/>
          <w:bCs/>
          <w:color w:val="231F20" w:themeColor="text1"/>
          <w:lang w:val="en-AU"/>
        </w:rPr>
        <w:t>.</w:t>
      </w:r>
    </w:p>
    <w:p w14:paraId="385E5C5C" w14:textId="02DAE906" w:rsidR="00131F31" w:rsidRPr="00131F31" w:rsidRDefault="00131F31" w:rsidP="00131F31">
      <w:pPr>
        <w:pStyle w:val="Heading3"/>
        <w:rPr>
          <w:b w:val="0"/>
          <w:lang w:val="en-AU"/>
        </w:rPr>
      </w:pPr>
      <w:r w:rsidRPr="00131F31">
        <w:rPr>
          <w:b w:val="0"/>
          <w:lang w:val="en-AU"/>
        </w:rPr>
        <w:t xml:space="preserve">If </w:t>
      </w:r>
      <w:r w:rsidR="00A53EEB">
        <w:rPr>
          <w:b w:val="0"/>
          <w:lang w:val="en-AU"/>
        </w:rPr>
        <w:t>the</w:t>
      </w:r>
      <w:r w:rsidRPr="00131F31">
        <w:rPr>
          <w:b w:val="0"/>
          <w:lang w:val="en-AU"/>
        </w:rPr>
        <w:t xml:space="preserve"> farmer agrees to mediate, </w:t>
      </w:r>
      <w:r w:rsidR="00A53EEB">
        <w:rPr>
          <w:b w:val="0"/>
          <w:lang w:val="en-AU"/>
        </w:rPr>
        <w:t>the</w:t>
      </w:r>
      <w:r w:rsidRPr="00131F31">
        <w:rPr>
          <w:b w:val="0"/>
          <w:lang w:val="en-AU"/>
        </w:rPr>
        <w:t xml:space="preserve"> creditor </w:t>
      </w:r>
      <w:r w:rsidR="00A53EEB" w:rsidRPr="00A53EEB">
        <w:rPr>
          <w:b w:val="0"/>
          <w:lang w:val="en-AU"/>
        </w:rPr>
        <w:t>must notify the VSBC of their agreement and that mediation is required</w:t>
      </w:r>
      <w:r w:rsidR="00A53EEB">
        <w:rPr>
          <w:b w:val="0"/>
          <w:lang w:val="en-AU"/>
        </w:rPr>
        <w:t>.</w:t>
      </w:r>
      <w:r w:rsidR="00B7681E">
        <w:rPr>
          <w:b w:val="0"/>
          <w:lang w:val="en-AU"/>
        </w:rPr>
        <w:t xml:space="preserve"> The</w:t>
      </w:r>
      <w:r w:rsidR="00B7681E" w:rsidRPr="00B7681E">
        <w:rPr>
          <w:b w:val="0"/>
          <w:lang w:val="en-AU"/>
        </w:rPr>
        <w:t xml:space="preserve"> creditor will not be able to </w:t>
      </w:r>
      <w:r w:rsidR="00B7681E">
        <w:rPr>
          <w:b w:val="0"/>
          <w:lang w:val="en-AU"/>
        </w:rPr>
        <w:t>start</w:t>
      </w:r>
      <w:r w:rsidR="00B7681E" w:rsidRPr="00B7681E">
        <w:rPr>
          <w:b w:val="0"/>
          <w:lang w:val="en-AU"/>
        </w:rPr>
        <w:t xml:space="preserve"> recovery action until mediation has concluded to the</w:t>
      </w:r>
      <w:r w:rsidR="00B7681E">
        <w:rPr>
          <w:b w:val="0"/>
          <w:lang w:val="en-AU"/>
        </w:rPr>
        <w:t xml:space="preserve"> VSBC’s</w:t>
      </w:r>
      <w:r w:rsidR="00B7681E" w:rsidRPr="00B7681E">
        <w:rPr>
          <w:b w:val="0"/>
          <w:lang w:val="en-AU"/>
        </w:rPr>
        <w:t xml:space="preserve"> satisfaction</w:t>
      </w:r>
      <w:r w:rsidR="00AF0AA4">
        <w:rPr>
          <w:b w:val="0"/>
          <w:lang w:val="en-AU"/>
        </w:rPr>
        <w:t xml:space="preserve"> and the VSBC has issued the creditor with an exemption certificate</w:t>
      </w:r>
      <w:r w:rsidR="00B7681E" w:rsidRPr="00B7681E">
        <w:rPr>
          <w:b w:val="0"/>
          <w:lang w:val="en-AU"/>
        </w:rPr>
        <w:t>.</w:t>
      </w:r>
    </w:p>
    <w:p w14:paraId="1709FA5C" w14:textId="23352B26" w:rsidR="00131F31" w:rsidRPr="004253F4" w:rsidRDefault="008F7612" w:rsidP="00131F31">
      <w:pPr>
        <w:pStyle w:val="Heading3"/>
        <w:rPr>
          <w:bCs/>
          <w:color w:val="0B81C5" w:themeColor="accent1"/>
          <w:lang w:val="en-AU"/>
        </w:rPr>
      </w:pPr>
      <w:r w:rsidRPr="004253F4">
        <w:rPr>
          <w:bCs/>
          <w:color w:val="0B81C5" w:themeColor="accent1"/>
          <w:lang w:val="en-AU"/>
        </w:rPr>
        <w:t>2.</w:t>
      </w:r>
      <w:r w:rsidR="00131F31" w:rsidRPr="004253F4">
        <w:rPr>
          <w:bCs/>
          <w:color w:val="0B81C5" w:themeColor="accent1"/>
          <w:lang w:val="en-AU"/>
        </w:rPr>
        <w:t xml:space="preserve"> </w:t>
      </w:r>
      <w:r w:rsidR="00D11792" w:rsidRPr="004253F4">
        <w:rPr>
          <w:bCs/>
          <w:color w:val="0B81C5" w:themeColor="accent1"/>
          <w:lang w:val="en-AU"/>
        </w:rPr>
        <w:t>M</w:t>
      </w:r>
      <w:r w:rsidR="00131F31" w:rsidRPr="004253F4">
        <w:rPr>
          <w:bCs/>
          <w:color w:val="0B81C5" w:themeColor="accent1"/>
          <w:lang w:val="en-AU"/>
        </w:rPr>
        <w:t>ediation</w:t>
      </w:r>
      <w:r w:rsidR="00D11792" w:rsidRPr="004253F4">
        <w:rPr>
          <w:bCs/>
          <w:color w:val="0B81C5" w:themeColor="accent1"/>
          <w:lang w:val="en-AU"/>
        </w:rPr>
        <w:t xml:space="preserve"> that’s initiated by the farmer</w:t>
      </w:r>
    </w:p>
    <w:p w14:paraId="74D65317" w14:textId="31BE2C83" w:rsidR="00131F31" w:rsidRDefault="00D11792" w:rsidP="00131F31">
      <w:pPr>
        <w:pStyle w:val="Heading3"/>
        <w:rPr>
          <w:b w:val="0"/>
          <w:lang w:val="en-AU"/>
        </w:rPr>
      </w:pPr>
      <w:r>
        <w:rPr>
          <w:b w:val="0"/>
          <w:lang w:val="en-AU"/>
        </w:rPr>
        <w:t>This is where the</w:t>
      </w:r>
      <w:r w:rsidR="00131F31" w:rsidRPr="00131F31">
        <w:rPr>
          <w:b w:val="0"/>
          <w:lang w:val="en-AU"/>
        </w:rPr>
        <w:t xml:space="preserve"> farmer request</w:t>
      </w:r>
      <w:r w:rsidR="008C7D8A">
        <w:rPr>
          <w:b w:val="0"/>
          <w:lang w:val="en-AU"/>
        </w:rPr>
        <w:t>s</w:t>
      </w:r>
      <w:r w:rsidR="00131F31" w:rsidRPr="00131F31">
        <w:rPr>
          <w:b w:val="0"/>
          <w:lang w:val="en-AU"/>
        </w:rPr>
        <w:t xml:space="preserve"> mediation with their creditor. </w:t>
      </w:r>
      <w:r w:rsidR="008C7D8A" w:rsidRPr="008C7D8A">
        <w:rPr>
          <w:b w:val="0"/>
          <w:lang w:val="en-AU"/>
        </w:rPr>
        <w:t>The farmer does</w:t>
      </w:r>
      <w:r w:rsidR="008C7D8A">
        <w:rPr>
          <w:b w:val="0"/>
          <w:lang w:val="en-AU"/>
        </w:rPr>
        <w:t>n’</w:t>
      </w:r>
      <w:r w:rsidR="008C7D8A" w:rsidRPr="008C7D8A">
        <w:rPr>
          <w:b w:val="0"/>
          <w:lang w:val="en-AU"/>
        </w:rPr>
        <w:t xml:space="preserve">t have to be in default to make this request. The creditor can accept or refuse </w:t>
      </w:r>
      <w:r w:rsidR="008C7D8A">
        <w:rPr>
          <w:b w:val="0"/>
          <w:lang w:val="en-AU"/>
        </w:rPr>
        <w:t>the</w:t>
      </w:r>
      <w:r w:rsidR="008C7D8A" w:rsidRPr="008C7D8A">
        <w:rPr>
          <w:b w:val="0"/>
          <w:lang w:val="en-AU"/>
        </w:rPr>
        <w:t xml:space="preserve"> offer to mediate.</w:t>
      </w:r>
    </w:p>
    <w:p w14:paraId="45FB47E4" w14:textId="77777777" w:rsidR="00564C01" w:rsidRDefault="00564C01" w:rsidP="00564C01">
      <w:pPr>
        <w:rPr>
          <w:lang w:val="en-AU"/>
        </w:rPr>
      </w:pPr>
      <w:r w:rsidRPr="00564C01">
        <w:rPr>
          <w:lang w:val="en-AU"/>
        </w:rPr>
        <w:t xml:space="preserve">If the creditor refuses to mediate and </w:t>
      </w:r>
      <w:r w:rsidRPr="00564C01">
        <w:rPr>
          <w:u w:val="single"/>
          <w:lang w:val="en-AU"/>
        </w:rPr>
        <w:t>the farmer is in default</w:t>
      </w:r>
      <w:r w:rsidRPr="00564C01">
        <w:rPr>
          <w:lang w:val="en-AU"/>
        </w:rPr>
        <w:t xml:space="preserve">, then the farmer can request </w:t>
      </w:r>
      <w:r w:rsidRPr="000B124E">
        <w:rPr>
          <w:lang w:val="en-AU"/>
        </w:rPr>
        <w:t>a prohibition certificate from the VSBC. This will stop</w:t>
      </w:r>
      <w:r w:rsidRPr="00564C01">
        <w:rPr>
          <w:lang w:val="en-AU"/>
        </w:rPr>
        <w:t xml:space="preserve"> a creditor from taking enforcement action for up to six months </w:t>
      </w:r>
      <w:r w:rsidRPr="00564C01">
        <w:rPr>
          <w:lang w:val="en-AU"/>
        </w:rPr>
        <w:t xml:space="preserve">or until the day the farmer and creditor enter into mediation. </w:t>
      </w:r>
    </w:p>
    <w:p w14:paraId="6144D436" w14:textId="3B823E7B" w:rsidR="00564C01" w:rsidRDefault="00564C01" w:rsidP="00564C01">
      <w:pPr>
        <w:rPr>
          <w:lang w:val="en-AU"/>
        </w:rPr>
      </w:pPr>
      <w:r w:rsidRPr="00564C01">
        <w:rPr>
          <w:lang w:val="en-AU"/>
        </w:rPr>
        <w:t xml:space="preserve">If the creditor refuses mediation or does not respond within 21 days and </w:t>
      </w:r>
      <w:r w:rsidRPr="00564C01">
        <w:rPr>
          <w:u w:val="single"/>
          <w:lang w:val="en-AU"/>
        </w:rPr>
        <w:t>the farmer is not in default</w:t>
      </w:r>
      <w:r w:rsidRPr="00564C01">
        <w:rPr>
          <w:lang w:val="en-AU"/>
        </w:rPr>
        <w:t>, there is no further action.</w:t>
      </w:r>
      <w:r w:rsidR="001F64F3">
        <w:rPr>
          <w:lang w:val="en-AU"/>
        </w:rPr>
        <w:t xml:space="preserve"> </w:t>
      </w:r>
      <w:r w:rsidR="001F64F3" w:rsidRPr="001F64F3">
        <w:rPr>
          <w:lang w:val="en-AU"/>
        </w:rPr>
        <w:t xml:space="preserve">The VSBC encourages farmers in this position to contact their local </w:t>
      </w:r>
      <w:r w:rsidR="001F64F3" w:rsidRPr="00EC4738">
        <w:rPr>
          <w:lang w:val="en-AU"/>
        </w:rPr>
        <w:t>Rural Financial Counselling Service</w:t>
      </w:r>
      <w:r w:rsidR="001F64F3">
        <w:rPr>
          <w:lang w:val="en-AU"/>
        </w:rPr>
        <w:t xml:space="preserve"> for help in</w:t>
      </w:r>
      <w:r w:rsidR="001F64F3" w:rsidRPr="001F64F3">
        <w:rPr>
          <w:lang w:val="en-AU"/>
        </w:rPr>
        <w:t xml:space="preserve"> understand</w:t>
      </w:r>
      <w:r w:rsidR="008F43D7">
        <w:rPr>
          <w:lang w:val="en-AU"/>
        </w:rPr>
        <w:t>ing</w:t>
      </w:r>
      <w:r w:rsidR="001F64F3" w:rsidRPr="001F64F3">
        <w:rPr>
          <w:lang w:val="en-AU"/>
        </w:rPr>
        <w:t xml:space="preserve"> their financial position and the viability of their enterprise, and </w:t>
      </w:r>
      <w:r w:rsidR="001F64F3">
        <w:rPr>
          <w:lang w:val="en-AU"/>
        </w:rPr>
        <w:t xml:space="preserve">in </w:t>
      </w:r>
      <w:r w:rsidR="00DD0011">
        <w:rPr>
          <w:lang w:val="en-AU"/>
        </w:rPr>
        <w:t>planning</w:t>
      </w:r>
      <w:r w:rsidR="001F64F3" w:rsidRPr="001F64F3">
        <w:rPr>
          <w:lang w:val="en-AU"/>
        </w:rPr>
        <w:t xml:space="preserve"> to improve their </w:t>
      </w:r>
      <w:r w:rsidR="00DD0011">
        <w:rPr>
          <w:lang w:val="en-AU"/>
        </w:rPr>
        <w:t xml:space="preserve">financial </w:t>
      </w:r>
      <w:r w:rsidR="001F64F3" w:rsidRPr="001F64F3">
        <w:rPr>
          <w:lang w:val="en-AU"/>
        </w:rPr>
        <w:t>situation.</w:t>
      </w:r>
    </w:p>
    <w:p w14:paraId="34C98294" w14:textId="77777777" w:rsidR="00564C01" w:rsidRPr="00564C01" w:rsidRDefault="00564C01" w:rsidP="00564C01">
      <w:pPr>
        <w:rPr>
          <w:lang w:val="en-AU"/>
        </w:rPr>
      </w:pPr>
      <w:r w:rsidRPr="00564C01">
        <w:rPr>
          <w:lang w:val="en-AU"/>
        </w:rPr>
        <w:t>If the creditor and farmer agree to mediation, the creditor must notify the VSBC of their agreement and that mediation is required.</w:t>
      </w:r>
    </w:p>
    <w:p w14:paraId="31A33B9D" w14:textId="102E56C7" w:rsidR="00564C01" w:rsidRDefault="00564C01" w:rsidP="00564C01">
      <w:pPr>
        <w:rPr>
          <w:lang w:val="en-AU"/>
        </w:rPr>
      </w:pPr>
      <w:r w:rsidRPr="00564C01">
        <w:rPr>
          <w:lang w:val="en-AU"/>
        </w:rPr>
        <w:t xml:space="preserve">If a farmer asks their creditor to mediate </w:t>
      </w:r>
      <w:r w:rsidRPr="00564C01">
        <w:rPr>
          <w:u w:val="single"/>
          <w:lang w:val="en-AU"/>
        </w:rPr>
        <w:t>when they are not in default</w:t>
      </w:r>
      <w:r w:rsidRPr="00564C01">
        <w:rPr>
          <w:lang w:val="en-AU"/>
        </w:rPr>
        <w:t xml:space="preserve"> and mediation takes place, an exemption certificate cannot be issued, and the farmer will keep their right to be offered mediation if they are later in default.</w:t>
      </w:r>
    </w:p>
    <w:p w14:paraId="387C9852" w14:textId="3D74502D" w:rsidR="003E6265" w:rsidRPr="00E45FEA" w:rsidRDefault="003E6265" w:rsidP="00B42B72">
      <w:pPr>
        <w:pStyle w:val="Heading2"/>
        <w:spacing w:before="240"/>
        <w:ind w:left="0"/>
        <w:rPr>
          <w:rFonts w:asciiTheme="majorHAnsi" w:hAnsiTheme="majorHAnsi"/>
          <w:b/>
          <w:bCs/>
          <w:caps/>
          <w:sz w:val="28"/>
          <w:szCs w:val="28"/>
        </w:rPr>
      </w:pPr>
      <w:r w:rsidRPr="003E6265">
        <w:rPr>
          <w:rFonts w:asciiTheme="majorHAnsi" w:hAnsiTheme="majorHAnsi"/>
          <w:b/>
          <w:bCs/>
          <w:caps/>
          <w:sz w:val="28"/>
          <w:szCs w:val="28"/>
          <w:lang w:val="en-AU"/>
        </w:rPr>
        <w:t>Who can help with the process?</w:t>
      </w:r>
    </w:p>
    <w:p w14:paraId="7DF1DE00" w14:textId="0447E5C0" w:rsidR="00DA150C" w:rsidRDefault="00DA150C" w:rsidP="00DA150C">
      <w:pPr>
        <w:rPr>
          <w:lang w:val="en-AU"/>
        </w:rPr>
      </w:pPr>
      <w:r w:rsidRPr="004253F4">
        <w:rPr>
          <w:b/>
          <w:bCs/>
          <w:lang w:val="en-AU"/>
        </w:rPr>
        <w:t xml:space="preserve">The VSBC encourages all farmers taking part in farm debt mediation to contact their local </w:t>
      </w:r>
      <w:r w:rsidRPr="004253F4">
        <w:rPr>
          <w:b/>
          <w:bCs/>
        </w:rPr>
        <w:t xml:space="preserve">Rural Financial Counselling Service </w:t>
      </w:r>
      <w:r w:rsidRPr="004253F4">
        <w:rPr>
          <w:b/>
          <w:bCs/>
          <w:lang w:val="en-AU"/>
        </w:rPr>
        <w:t>(RFCS) for support</w:t>
      </w:r>
      <w:r w:rsidRPr="00DA150C">
        <w:rPr>
          <w:lang w:val="en-AU"/>
        </w:rPr>
        <w:t>, or their solicitor, accountant or another suitably qualified professional.</w:t>
      </w:r>
      <w:r>
        <w:rPr>
          <w:lang w:val="en-AU"/>
        </w:rPr>
        <w:t xml:space="preserve"> </w:t>
      </w:r>
    </w:p>
    <w:p w14:paraId="22BE5BEB" w14:textId="2F2EC82D" w:rsidR="00DA150C" w:rsidRDefault="00DA150C" w:rsidP="00DA150C">
      <w:pPr>
        <w:rPr>
          <w:color w:val="231F20" w:themeColor="text1"/>
          <w:lang w:val="en-AU"/>
        </w:rPr>
      </w:pPr>
      <w:r>
        <w:rPr>
          <w:lang w:val="en-AU"/>
        </w:rPr>
        <w:t xml:space="preserve">The </w:t>
      </w:r>
      <w:r w:rsidRPr="00DA150C">
        <w:rPr>
          <w:lang w:val="en-AU"/>
        </w:rPr>
        <w:t>RFCS is a free and independent service that can provide a rural financial counsellor to help a farmer prepare for mediation, assist them on the day and help them with any actions that need to be undertaken after mediation. Help includes providing wellbeing</w:t>
      </w:r>
      <w:r w:rsidR="00B42B72">
        <w:rPr>
          <w:lang w:val="en-AU"/>
        </w:rPr>
        <w:t>, emotional</w:t>
      </w:r>
      <w:r w:rsidR="00F2570A">
        <w:rPr>
          <w:lang w:val="en-AU"/>
        </w:rPr>
        <w:t xml:space="preserve"> </w:t>
      </w:r>
      <w:r w:rsidRPr="00DA150C">
        <w:rPr>
          <w:lang w:val="en-AU"/>
        </w:rPr>
        <w:t>and decision-making support, financial analysis and scenarios, and guidance on options for resolving the matter</w:t>
      </w:r>
      <w:r w:rsidR="00F2570A" w:rsidRPr="003659EA">
        <w:rPr>
          <w:color w:val="231F20" w:themeColor="text1"/>
          <w:lang w:val="en-AU"/>
        </w:rPr>
        <w:t>.</w:t>
      </w:r>
    </w:p>
    <w:p w14:paraId="30C23613" w14:textId="620A5272" w:rsidR="00B42B72" w:rsidRPr="003659EA" w:rsidRDefault="00B42B72" w:rsidP="00DA150C">
      <w:pPr>
        <w:rPr>
          <w:color w:val="231F20" w:themeColor="text1"/>
          <w:lang w:val="en-AU"/>
        </w:rPr>
      </w:pPr>
      <w:r>
        <w:rPr>
          <w:color w:val="231F20" w:themeColor="text1"/>
          <w:lang w:val="en-AU"/>
        </w:rPr>
        <w:t>The RFCS</w:t>
      </w:r>
      <w:r w:rsidRPr="00B42B72">
        <w:rPr>
          <w:color w:val="231F20" w:themeColor="text1"/>
          <w:lang w:val="en-AU"/>
        </w:rPr>
        <w:t xml:space="preserve"> can also help farmers who are experiencing, or are at risk of experiencing, financial difficulty though may not need mediation under the Act.</w:t>
      </w:r>
    </w:p>
    <w:p w14:paraId="43336B61" w14:textId="24D3F287" w:rsidR="00DA150C" w:rsidRDefault="00F2570A" w:rsidP="00183750">
      <w:pPr>
        <w:rPr>
          <w:lang w:val="en-AU"/>
        </w:rPr>
      </w:pPr>
      <w:r w:rsidRPr="00F2570A">
        <w:rPr>
          <w:lang w:val="en-AU"/>
        </w:rPr>
        <w:t xml:space="preserve">Farmers can find their local </w:t>
      </w:r>
      <w:r w:rsidR="000220CB">
        <w:rPr>
          <w:lang w:val="en-AU"/>
        </w:rPr>
        <w:t>service</w:t>
      </w:r>
      <w:r w:rsidRPr="00F2570A">
        <w:rPr>
          <w:lang w:val="en-AU"/>
        </w:rPr>
        <w:t xml:space="preserve"> by calling 1300 771 741</w:t>
      </w:r>
      <w:r>
        <w:rPr>
          <w:lang w:val="en-AU"/>
        </w:rPr>
        <w:t xml:space="preserve"> or</w:t>
      </w:r>
      <w:r w:rsidR="00B42B72">
        <w:rPr>
          <w:lang w:val="en-AU"/>
        </w:rPr>
        <w:t xml:space="preserve"> </w:t>
      </w:r>
      <w:r w:rsidRPr="00F2570A">
        <w:rPr>
          <w:lang w:val="en-AU"/>
        </w:rPr>
        <w:t>visiting</w:t>
      </w:r>
      <w:r w:rsidR="00C87120">
        <w:rPr>
          <w:lang w:val="en-AU"/>
        </w:rPr>
        <w:t xml:space="preserve"> </w:t>
      </w:r>
      <w:hyperlink r:id="rId20" w:history="1">
        <w:r w:rsidR="00C87120" w:rsidRPr="00A22BDF">
          <w:rPr>
            <w:rStyle w:val="Hyperlink"/>
            <w:lang w:val="en-AU"/>
          </w:rPr>
          <w:t>https://agriculture.vic.gov.au</w:t>
        </w:r>
      </w:hyperlink>
      <w:r w:rsidR="00C87120">
        <w:rPr>
          <w:lang w:val="en-AU"/>
        </w:rPr>
        <w:t xml:space="preserve"> and searching ‘RFCS’.</w:t>
      </w:r>
    </w:p>
    <w:p w14:paraId="65BD36E5" w14:textId="5C0D8D1D" w:rsidR="003E6265" w:rsidRPr="00E45FEA" w:rsidRDefault="003E6265" w:rsidP="003E6265">
      <w:pPr>
        <w:pStyle w:val="Heading2"/>
        <w:spacing w:before="240"/>
        <w:rPr>
          <w:rFonts w:asciiTheme="majorHAnsi" w:hAnsiTheme="majorHAnsi"/>
          <w:b/>
          <w:bCs/>
          <w:caps/>
          <w:sz w:val="28"/>
          <w:szCs w:val="28"/>
        </w:rPr>
      </w:pPr>
      <w:r>
        <w:rPr>
          <w:rFonts w:asciiTheme="majorHAnsi" w:hAnsiTheme="majorHAnsi"/>
          <w:b/>
          <w:bCs/>
          <w:caps/>
          <w:sz w:val="28"/>
          <w:szCs w:val="28"/>
          <w:lang w:val="en-AU"/>
        </w:rPr>
        <w:t>more information</w:t>
      </w:r>
    </w:p>
    <w:p w14:paraId="4D63D552" w14:textId="61A6291B" w:rsidR="00BA6778" w:rsidRPr="00183750" w:rsidRDefault="00183750" w:rsidP="003E6265">
      <w:pPr>
        <w:rPr>
          <w:lang w:val="en-AU"/>
        </w:rPr>
      </w:pPr>
      <w:r>
        <w:rPr>
          <w:lang w:val="en-AU"/>
        </w:rPr>
        <w:t>V</w:t>
      </w:r>
      <w:r w:rsidR="003E6265" w:rsidRPr="003E6265">
        <w:rPr>
          <w:lang w:val="en-AU"/>
        </w:rPr>
        <w:t xml:space="preserve">isit </w:t>
      </w:r>
      <w:hyperlink r:id="rId21" w:history="1">
        <w:r w:rsidR="002D7B69" w:rsidRPr="00A22BDF">
          <w:rPr>
            <w:rStyle w:val="Hyperlink"/>
            <w:lang w:val="en-AU"/>
          </w:rPr>
          <w:t>https://www.vsbc.vic.gov.au/who-we-help/farmers/</w:t>
        </w:r>
      </w:hyperlink>
      <w:r w:rsidR="002D7B69">
        <w:rPr>
          <w:lang w:val="en-AU"/>
        </w:rPr>
        <w:t xml:space="preserve"> </w:t>
      </w:r>
      <w:r w:rsidR="003E6265" w:rsidRPr="003E6265">
        <w:rPr>
          <w:lang w:val="en-AU"/>
        </w:rPr>
        <w:t xml:space="preserve">or call </w:t>
      </w:r>
      <w:r w:rsidR="00F2570A">
        <w:rPr>
          <w:lang w:val="en-AU"/>
        </w:rPr>
        <w:t xml:space="preserve">the VSBC on </w:t>
      </w:r>
      <w:r w:rsidR="003E6265" w:rsidRPr="003E6265">
        <w:rPr>
          <w:lang w:val="en-AU"/>
        </w:rPr>
        <w:t>1</w:t>
      </w:r>
      <w:r w:rsidR="00337D0B">
        <w:rPr>
          <w:lang w:val="en-AU"/>
        </w:rPr>
        <w:t>800 878 964</w:t>
      </w:r>
      <w:r w:rsidR="003E6265" w:rsidRPr="003E6265">
        <w:rPr>
          <w:lang w:val="en-AU"/>
        </w:rPr>
        <w:t>.</w:t>
      </w:r>
    </w:p>
    <w:sectPr w:rsidR="00BA6778" w:rsidRPr="00183750" w:rsidSect="00B134E2">
      <w:type w:val="continuous"/>
      <w:pgSz w:w="11910" w:h="16840"/>
      <w:pgMar w:top="1661" w:right="737" w:bottom="1361" w:left="737" w:header="624" w:footer="567" w:gutter="0"/>
      <w:cols w:num="2"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68CA" w14:textId="77777777" w:rsidR="0013525E" w:rsidRDefault="0013525E" w:rsidP="00C030FD">
      <w:pPr>
        <w:spacing w:before="0" w:after="0" w:line="240" w:lineRule="auto"/>
      </w:pPr>
      <w:r>
        <w:separator/>
      </w:r>
    </w:p>
  </w:endnote>
  <w:endnote w:type="continuationSeparator" w:id="0">
    <w:p w14:paraId="7108B019" w14:textId="77777777" w:rsidR="0013525E" w:rsidRDefault="0013525E" w:rsidP="00C030FD">
      <w:pPr>
        <w:spacing w:before="0" w:after="0" w:line="240" w:lineRule="auto"/>
      </w:pPr>
      <w:r>
        <w:continuationSeparator/>
      </w:r>
    </w:p>
  </w:endnote>
  <w:endnote w:type="continuationNotice" w:id="1">
    <w:p w14:paraId="6449AC49" w14:textId="77777777" w:rsidR="0013525E" w:rsidRDefault="0013525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8033" w14:textId="77777777" w:rsidR="00F16111" w:rsidRDefault="00F16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84F8" w14:textId="17615462" w:rsidR="006B5ACF" w:rsidRPr="009E2F84" w:rsidRDefault="009F716B" w:rsidP="009E2F84">
    <w:pPr>
      <w:pStyle w:val="Footer"/>
    </w:pPr>
    <w:r>
      <w:rPr>
        <w:noProof/>
        <w:vertAlign w:val="superscript"/>
        <w:lang w:val="en-AU"/>
      </w:rPr>
      <mc:AlternateContent>
        <mc:Choice Requires="wps">
          <w:drawing>
            <wp:anchor distT="0" distB="0" distL="114300" distR="114300" simplePos="0" relativeHeight="251659264" behindDoc="0" locked="0" layoutInCell="0" allowOverlap="1" wp14:anchorId="5A295C1B" wp14:editId="2FB34D12">
              <wp:simplePos x="0" y="0"/>
              <wp:positionH relativeFrom="page">
                <wp:posOffset>0</wp:posOffset>
              </wp:positionH>
              <wp:positionV relativeFrom="page">
                <wp:posOffset>10229215</wp:posOffset>
              </wp:positionV>
              <wp:extent cx="7562850" cy="273050"/>
              <wp:effectExtent l="0" t="0" r="0" b="12700"/>
              <wp:wrapNone/>
              <wp:docPr id="2" name="MSIPCM53b142f8abaab5dfc7c966b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77369C" w14:textId="313D185B"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295C1B" id="_x0000_t202" coordsize="21600,21600" o:spt="202" path="m,l,21600r21600,l21600,xe">
              <v:stroke joinstyle="miter"/>
              <v:path gradientshapeok="t" o:connecttype="rect"/>
            </v:shapetype>
            <v:shape id="MSIPCM53b142f8abaab5dfc7c966b9" o:spid="_x0000_s1027" type="#_x0000_t202" alt="{&quot;HashCode&quot;:-1264680268,&quot;Height&quot;:842.0,&quot;Width&quot;:595.0,&quot;Placement&quot;:&quot;Footer&quot;,&quot;Index&quot;:&quot;Primary&quot;,&quot;Section&quot;:1,&quot;Top&quot;:0.0,&quot;Left&quot;:0.0}" style="position:absolute;margin-left:0;margin-top:805.45pt;width:59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" o:allowincell="f" filled="f" stroked="f" strokeweight=".5pt">
              <v:textbox inset=",0,,0">
                <w:txbxContent>
                  <w:p w14:paraId="0D77369C" w14:textId="313D185B"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66F39" w:rsidRPr="00335D5A">
      <w:rPr>
        <w:vertAlign w:val="superscript"/>
        <w:lang w:val="en-AU"/>
      </w:rPr>
      <w:t>©</w:t>
    </w:r>
    <w:r w:rsidR="00166F39" w:rsidRPr="00335D5A">
      <w:rPr>
        <w:lang w:val="en-AU"/>
      </w:rPr>
      <w:t xml:space="preserve"> Victorian Small Business Commission</w:t>
    </w:r>
    <w:r w:rsidR="00EB5020">
      <w:rPr>
        <w:lang w:val="en-AU"/>
      </w:rPr>
      <w:t xml:space="preserve">. Published </w:t>
    </w:r>
    <w:r w:rsidR="00F16111">
      <w:rPr>
        <w:lang w:val="en-AU"/>
      </w:rPr>
      <w:t xml:space="preserve">31 </w:t>
    </w:r>
    <w:r w:rsidR="003E6265">
      <w:rPr>
        <w:lang w:val="en-AU"/>
      </w:rPr>
      <w:t>October</w:t>
    </w:r>
    <w:r w:rsidR="00933630" w:rsidRPr="00933630">
      <w:rPr>
        <w:lang w:val="en-AU"/>
      </w:rPr>
      <w:t xml:space="preserve"> 20</w:t>
    </w:r>
    <w:r w:rsidR="00EB5020">
      <w:rPr>
        <w:lang w:val="en-AU"/>
      </w:rPr>
      <w:t>2</w:t>
    </w:r>
    <w:r w:rsidR="00085899">
      <w:rPr>
        <w:lang w:val="en-AU"/>
      </w:rPr>
      <w:t>2</w:t>
    </w:r>
    <w:r w:rsidR="00EB5020">
      <w:rPr>
        <w:lang w:val="en-AU"/>
      </w:rPr>
      <w:t>.</w:t>
    </w:r>
    <w:r w:rsidR="009E2F84">
      <w:ptab w:relativeTo="margin" w:alignment="right" w:leader="none"/>
    </w:r>
    <w:r w:rsidR="009E2F84" w:rsidRPr="006B5ACF">
      <w:t xml:space="preserve"> </w:t>
    </w:r>
    <w:sdt>
      <w:sdtPr>
        <w:id w:val="-44375438"/>
        <w:docPartObj>
          <w:docPartGallery w:val="Page Numbers (Bottom of Page)"/>
          <w:docPartUnique/>
        </w:docPartObj>
      </w:sdtPr>
      <w:sdtEndPr>
        <w:rPr>
          <w:noProof/>
        </w:rPr>
      </w:sdtEndPr>
      <w:sdtContent>
        <w:r w:rsidR="009E2F84">
          <w:fldChar w:fldCharType="begin"/>
        </w:r>
        <w:r w:rsidR="009E2F84">
          <w:instrText xml:space="preserve"> PAGE   \* MERGEFORMAT </w:instrText>
        </w:r>
        <w:r w:rsidR="009E2F84">
          <w:fldChar w:fldCharType="separate"/>
        </w:r>
        <w:r w:rsidR="009E2F84">
          <w:t>1</w:t>
        </w:r>
        <w:r w:rsidR="009E2F8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A444" w14:textId="0C978B93" w:rsidR="00C030FD" w:rsidRPr="006B5ACF" w:rsidRDefault="009F716B" w:rsidP="006B5ACF">
    <w:pPr>
      <w:pStyle w:val="Footer"/>
    </w:pPr>
    <w:r>
      <w:rPr>
        <w:noProof/>
        <w:vertAlign w:val="superscript"/>
        <w:lang w:val="en-AU"/>
      </w:rPr>
      <mc:AlternateContent>
        <mc:Choice Requires="wps">
          <w:drawing>
            <wp:anchor distT="0" distB="0" distL="114300" distR="114300" simplePos="0" relativeHeight="251660288" behindDoc="0" locked="0" layoutInCell="0" allowOverlap="1" wp14:anchorId="42FCF115" wp14:editId="2C090621">
              <wp:simplePos x="0" y="0"/>
              <wp:positionH relativeFrom="page">
                <wp:posOffset>0</wp:posOffset>
              </wp:positionH>
              <wp:positionV relativeFrom="page">
                <wp:posOffset>10229215</wp:posOffset>
              </wp:positionV>
              <wp:extent cx="7562850" cy="273050"/>
              <wp:effectExtent l="0" t="0" r="0" b="12700"/>
              <wp:wrapNone/>
              <wp:docPr id="3" name="MSIPCM4ed24001bcf9ed8f95a1999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D8494" w14:textId="14A77E59"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FCF115" id="_x0000_t202" coordsize="21600,21600" o:spt="202" path="m,l,21600r21600,l21600,xe">
              <v:stroke joinstyle="miter"/>
              <v:path gradientshapeok="t" o:connecttype="rect"/>
            </v:shapetype>
            <v:shape id="MSIPCM4ed24001bcf9ed8f95a1999c" o:spid="_x0000_s1029" type="#_x0000_t202" alt="{&quot;HashCode&quot;:-1264680268,&quot;Height&quot;:842.0,&quot;Width&quot;:595.0,&quot;Placement&quot;:&quot;Footer&quot;,&quot;Index&quot;:&quot;FirstPage&quot;,&quot;Section&quot;:1,&quot;Top&quot;:0.0,&quot;Left&quot;:0.0}" style="position:absolute;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" o:allowincell="f" filled="f" stroked="f" strokeweight=".5pt">
              <v:textbox inset=",0,,0">
                <w:txbxContent>
                  <w:p w14:paraId="4F8D8494" w14:textId="14A77E59"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66F39" w:rsidRPr="00335D5A">
      <w:rPr>
        <w:vertAlign w:val="superscript"/>
        <w:lang w:val="en-AU"/>
      </w:rPr>
      <w:t>©</w:t>
    </w:r>
    <w:r w:rsidR="00166F39" w:rsidRPr="00335D5A">
      <w:rPr>
        <w:lang w:val="en-AU"/>
      </w:rPr>
      <w:t xml:space="preserve"> Victorian Small Business Commission</w:t>
    </w:r>
    <w:r w:rsidR="00EB5020">
      <w:rPr>
        <w:lang w:val="en-AU"/>
      </w:rPr>
      <w:t xml:space="preserve">. Published </w:t>
    </w:r>
    <w:r w:rsidR="00F16111">
      <w:rPr>
        <w:lang w:val="en-AU"/>
      </w:rPr>
      <w:t xml:space="preserve">31 </w:t>
    </w:r>
    <w:r w:rsidR="003E6265">
      <w:rPr>
        <w:lang w:val="en-AU"/>
      </w:rPr>
      <w:t>October</w:t>
    </w:r>
    <w:r w:rsidR="00933630" w:rsidRPr="00933630">
      <w:rPr>
        <w:lang w:val="en-AU"/>
      </w:rPr>
      <w:t xml:space="preserve"> 20</w:t>
    </w:r>
    <w:r w:rsidR="00EB5020">
      <w:rPr>
        <w:lang w:val="en-AU"/>
      </w:rPr>
      <w:t>2</w:t>
    </w:r>
    <w:r w:rsidR="00085899">
      <w:rPr>
        <w:lang w:val="en-AU"/>
      </w:rPr>
      <w:t>2</w:t>
    </w:r>
    <w:r w:rsidR="00EB5020">
      <w:rPr>
        <w:lang w:val="en-AU"/>
      </w:rPr>
      <w:t>.</w:t>
    </w:r>
    <w:r w:rsidR="00166F39">
      <w:rPr>
        <w:lang w:val="en-AU"/>
      </w:rPr>
      <w:tab/>
    </w:r>
    <w:r w:rsidR="006B5ACF">
      <w:ptab w:relativeTo="margin" w:alignment="right" w:leader="none"/>
    </w:r>
    <w:r w:rsidR="006B5ACF" w:rsidRPr="006B5ACF">
      <w:t xml:space="preserve"> </w:t>
    </w:r>
    <w:sdt>
      <w:sdtPr>
        <w:id w:val="78495027"/>
        <w:docPartObj>
          <w:docPartGallery w:val="Page Numbers (Bottom of Page)"/>
          <w:docPartUnique/>
        </w:docPartObj>
      </w:sdtPr>
      <w:sdtEndPr>
        <w:rPr>
          <w:noProof/>
        </w:rPr>
      </w:sdtEndPr>
      <w:sdtContent>
        <w:r w:rsidR="006B5ACF">
          <w:fldChar w:fldCharType="begin"/>
        </w:r>
        <w:r w:rsidR="006B5ACF">
          <w:instrText xml:space="preserve"> PAGE   \* MERGEFORMAT </w:instrText>
        </w:r>
        <w:r w:rsidR="006B5ACF">
          <w:fldChar w:fldCharType="separate"/>
        </w:r>
        <w:r w:rsidR="006B5ACF">
          <w:t>1</w:t>
        </w:r>
        <w:r w:rsidR="006B5AC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44FA" w14:textId="77777777" w:rsidR="0013525E" w:rsidRDefault="0013525E" w:rsidP="00C030FD">
      <w:pPr>
        <w:spacing w:before="0" w:after="0" w:line="240" w:lineRule="auto"/>
      </w:pPr>
      <w:r>
        <w:separator/>
      </w:r>
    </w:p>
  </w:footnote>
  <w:footnote w:type="continuationSeparator" w:id="0">
    <w:p w14:paraId="44C022C8" w14:textId="77777777" w:rsidR="0013525E" w:rsidRDefault="0013525E" w:rsidP="00C030FD">
      <w:pPr>
        <w:spacing w:before="0" w:after="0" w:line="240" w:lineRule="auto"/>
      </w:pPr>
      <w:r>
        <w:continuationSeparator/>
      </w:r>
    </w:p>
  </w:footnote>
  <w:footnote w:type="continuationNotice" w:id="1">
    <w:p w14:paraId="0810C754" w14:textId="77777777" w:rsidR="0013525E" w:rsidRDefault="0013525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6F01" w14:textId="77777777" w:rsidR="00F16111" w:rsidRDefault="00F16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ACB9" w14:textId="47B414F1" w:rsidR="00180ABF" w:rsidRPr="00346563" w:rsidRDefault="009F716B" w:rsidP="00346563">
    <w:pPr>
      <w:pStyle w:val="Header"/>
      <w:jc w:val="right"/>
    </w:pPr>
    <w:r>
      <w:rPr>
        <w:noProof/>
      </w:rPr>
      <mc:AlternateContent>
        <mc:Choice Requires="wps">
          <w:drawing>
            <wp:anchor distT="0" distB="0" distL="114300" distR="114300" simplePos="0" relativeHeight="251661312" behindDoc="0" locked="0" layoutInCell="0" allowOverlap="1" wp14:anchorId="62944547" wp14:editId="6FB0B710">
              <wp:simplePos x="0" y="0"/>
              <wp:positionH relativeFrom="page">
                <wp:posOffset>0</wp:posOffset>
              </wp:positionH>
              <wp:positionV relativeFrom="page">
                <wp:posOffset>190500</wp:posOffset>
              </wp:positionV>
              <wp:extent cx="7562850" cy="273050"/>
              <wp:effectExtent l="0" t="0" r="0" b="12700"/>
              <wp:wrapNone/>
              <wp:docPr id="4" name="MSIPCM52dd4f4f90450a6bb4681a30" descr="{&quot;HashCode&quot;:-128881783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DDF64" w14:textId="78A6C76A"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944547" id="_x0000_t202" coordsize="21600,21600" o:spt="202" path="m,l,21600r21600,l21600,xe">
              <v:stroke joinstyle="miter"/>
              <v:path gradientshapeok="t" o:connecttype="rect"/>
            </v:shapetype>
            <v:shape id="MSIPCM52dd4f4f90450a6bb4681a30" o:spid="_x0000_s1026" type="#_x0000_t202" alt="{&quot;HashCode&quot;:-1288817837,&quot;Height&quot;:842.0,&quot;Width&quot;:595.0,&quot;Placement&quot;:&quot;Header&quot;,&quot;Index&quot;:&quot;Primary&quot;,&quot;Section&quot;:1,&quot;Top&quot;:0.0,&quot;Left&quot;:0.0}" style="position:absolute;left:0;text-align:left;margin-left:0;margin-top:15pt;width:595.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" o:allowincell="f" filled="f" stroked="f" strokeweight=".5pt">
              <v:textbox inset=",0,,0">
                <w:txbxContent>
                  <w:p w14:paraId="683DDF64" w14:textId="78A6C76A"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180ABF">
      <w:rPr>
        <w:noProof/>
      </w:rPr>
      <w:drawing>
        <wp:inline distT="0" distB="0" distL="0" distR="0" wp14:anchorId="5168BAEF" wp14:editId="39D849A0">
          <wp:extent cx="1440000" cy="528106"/>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28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1F31" w14:textId="68C6FDAA" w:rsidR="00C030FD" w:rsidRDefault="009F716B" w:rsidP="00346563">
    <w:pPr>
      <w:spacing w:after="200"/>
      <w:jc w:val="right"/>
    </w:pPr>
    <w:r>
      <w:rPr>
        <w:noProof/>
      </w:rPr>
      <mc:AlternateContent>
        <mc:Choice Requires="wps">
          <w:drawing>
            <wp:anchor distT="0" distB="0" distL="114300" distR="114300" simplePos="0" relativeHeight="251662336" behindDoc="0" locked="0" layoutInCell="0" allowOverlap="1" wp14:anchorId="34FE6309" wp14:editId="237B1106">
              <wp:simplePos x="0" y="0"/>
              <wp:positionH relativeFrom="page">
                <wp:posOffset>0</wp:posOffset>
              </wp:positionH>
              <wp:positionV relativeFrom="page">
                <wp:posOffset>190500</wp:posOffset>
              </wp:positionV>
              <wp:extent cx="7562850" cy="273050"/>
              <wp:effectExtent l="0" t="0" r="0" b="12700"/>
              <wp:wrapNone/>
              <wp:docPr id="6" name="MSIPCM86d3454c996204ff68b4e11c" descr="{&quot;HashCode&quot;:-1288817837,&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3AA9C" w14:textId="7A1CB687" w:rsidR="009F716B" w:rsidRPr="009F716B" w:rsidRDefault="009F716B" w:rsidP="009F716B">
                          <w:pPr>
                            <w:spacing w:before="0" w:after="0"/>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FE6309" id="_x0000_t202" coordsize="21600,21600" o:spt="202" path="m,l,21600r21600,l21600,xe">
              <v:stroke joinstyle="miter"/>
              <v:path gradientshapeok="t" o:connecttype="rect"/>
            </v:shapetype>
            <v:shape id="MSIPCM86d3454c996204ff68b4e11c" o:spid="_x0000_s1028" type="#_x0000_t202" alt="{&quot;HashCode&quot;:-1288817837,&quot;Height&quot;:842.0,&quot;Width&quot;:595.0,&quot;Placement&quot;:&quot;Header&quot;,&quot;Index&quot;:&quot;FirstPage&quot;,&quot;Section&quot;:1,&quot;Top&quot;:0.0,&quot;Left&quot;:0.0}" style="position:absolute;left:0;text-align:left;margin-left:0;margin-top:15pt;width:595.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" o:allowincell="f" filled="f" stroked="f" strokeweight=".5pt">
              <v:textbox inset=",0,,0">
                <w:txbxContent>
                  <w:p w14:paraId="3883AA9C" w14:textId="7A1CB687" w:rsidR="009F716B" w:rsidRPr="009F716B" w:rsidRDefault="009F716B" w:rsidP="009F716B">
                    <w:pPr>
                      <w:spacing w:before="0" w:after="0"/>
                      <w:jc w:val="center"/>
                      <w:rPr>
                        <w:rFonts w:ascii="Calibri" w:hAnsi="Calibri" w:cs="Calibri"/>
                        <w:color w:val="000000"/>
                        <w:sz w:val="24"/>
                      </w:rPr>
                    </w:pPr>
                  </w:p>
                </w:txbxContent>
              </v:textbox>
              <w10:wrap anchorx="page" anchory="page"/>
            </v:shape>
          </w:pict>
        </mc:Fallback>
      </mc:AlternateContent>
    </w:r>
    <w:r w:rsidR="00C030FD">
      <w:rPr>
        <w:noProof/>
      </w:rPr>
      <w:drawing>
        <wp:inline distT="0" distB="0" distL="0" distR="0" wp14:anchorId="398D610F" wp14:editId="7FD13F6E">
          <wp:extent cx="1440000" cy="528106"/>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281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99"/>
    <w:multiLevelType w:val="hybridMultilevel"/>
    <w:tmpl w:val="9216C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47AA7"/>
    <w:multiLevelType w:val="hybridMultilevel"/>
    <w:tmpl w:val="6174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B7F61"/>
    <w:multiLevelType w:val="hybridMultilevel"/>
    <w:tmpl w:val="DCE2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556E"/>
    <w:multiLevelType w:val="hybridMultilevel"/>
    <w:tmpl w:val="49A8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E249B"/>
    <w:multiLevelType w:val="hybridMultilevel"/>
    <w:tmpl w:val="1006F4EE"/>
    <w:lvl w:ilvl="0" w:tplc="E148201C">
      <w:start w:val="1"/>
      <w:numFmt w:val="bullet"/>
      <w:lvlText w:val=""/>
      <w:lvlJc w:val="left"/>
      <w:pPr>
        <w:ind w:left="720" w:hanging="360"/>
      </w:pPr>
      <w:rPr>
        <w:rFonts w:ascii="Wingdings 2" w:hAnsi="Wingdings 2" w:hint="default"/>
        <w:color w:val="0081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22E5D"/>
    <w:multiLevelType w:val="hybridMultilevel"/>
    <w:tmpl w:val="A780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65361"/>
    <w:multiLevelType w:val="hybridMultilevel"/>
    <w:tmpl w:val="FCC49722"/>
    <w:lvl w:ilvl="0" w:tplc="BA0AB46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D03E85"/>
    <w:multiLevelType w:val="hybridMultilevel"/>
    <w:tmpl w:val="6FF2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E1D18"/>
    <w:multiLevelType w:val="hybridMultilevel"/>
    <w:tmpl w:val="C79C2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C23E4F"/>
    <w:multiLevelType w:val="hybridMultilevel"/>
    <w:tmpl w:val="4638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714D49"/>
    <w:multiLevelType w:val="hybridMultilevel"/>
    <w:tmpl w:val="4C6E6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8537EF"/>
    <w:multiLevelType w:val="hybridMultilevel"/>
    <w:tmpl w:val="B60A51FC"/>
    <w:lvl w:ilvl="0" w:tplc="37729962">
      <w:start w:val="1"/>
      <w:numFmt w:val="bullet"/>
      <w:pStyle w:val="ListParagraph"/>
      <w:lvlText w:val="•"/>
      <w:lvlJc w:val="left"/>
      <w:pPr>
        <w:ind w:left="360" w:hanging="360"/>
      </w:pPr>
      <w:rPr>
        <w:rFonts w:ascii="Arial Bold" w:hAnsi="Arial Bold" w:cs="Times New Roman" w:hint="default"/>
        <w:b/>
        <w:i w:val="0"/>
        <w:position w:val="0"/>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C722C"/>
    <w:multiLevelType w:val="hybridMultilevel"/>
    <w:tmpl w:val="9732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32A19"/>
    <w:multiLevelType w:val="hybridMultilevel"/>
    <w:tmpl w:val="52341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4F42A9"/>
    <w:multiLevelType w:val="hybridMultilevel"/>
    <w:tmpl w:val="FA62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51A80"/>
    <w:multiLevelType w:val="hybridMultilevel"/>
    <w:tmpl w:val="B23AD3FA"/>
    <w:lvl w:ilvl="0" w:tplc="E148201C">
      <w:start w:val="1"/>
      <w:numFmt w:val="bullet"/>
      <w:lvlText w:val=""/>
      <w:lvlJc w:val="left"/>
      <w:pPr>
        <w:ind w:left="720" w:hanging="360"/>
      </w:pPr>
      <w:rPr>
        <w:rFonts w:ascii="Wingdings 2" w:hAnsi="Wingdings 2" w:hint="default"/>
        <w:color w:val="0081C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2265519">
    <w:abstractNumId w:val="11"/>
  </w:num>
  <w:num w:numId="2" w16cid:durableId="327907128">
    <w:abstractNumId w:val="14"/>
  </w:num>
  <w:num w:numId="3" w16cid:durableId="1755781500">
    <w:abstractNumId w:val="9"/>
  </w:num>
  <w:num w:numId="4" w16cid:durableId="282809748">
    <w:abstractNumId w:val="13"/>
  </w:num>
  <w:num w:numId="5" w16cid:durableId="49696756">
    <w:abstractNumId w:val="6"/>
  </w:num>
  <w:num w:numId="6" w16cid:durableId="1119566545">
    <w:abstractNumId w:val="4"/>
  </w:num>
  <w:num w:numId="7" w16cid:durableId="2078238585">
    <w:abstractNumId w:val="15"/>
  </w:num>
  <w:num w:numId="8" w16cid:durableId="444544449">
    <w:abstractNumId w:val="12"/>
  </w:num>
  <w:num w:numId="9" w16cid:durableId="958031287">
    <w:abstractNumId w:val="8"/>
  </w:num>
  <w:num w:numId="10" w16cid:durableId="1420325248">
    <w:abstractNumId w:val="10"/>
  </w:num>
  <w:num w:numId="11" w16cid:durableId="1573613236">
    <w:abstractNumId w:val="0"/>
  </w:num>
  <w:num w:numId="12" w16cid:durableId="196115845">
    <w:abstractNumId w:val="2"/>
  </w:num>
  <w:num w:numId="13" w16cid:durableId="843593068">
    <w:abstractNumId w:val="3"/>
  </w:num>
  <w:num w:numId="14" w16cid:durableId="1872111966">
    <w:abstractNumId w:val="1"/>
  </w:num>
  <w:num w:numId="15" w16cid:durableId="1633974443">
    <w:abstractNumId w:val="5"/>
  </w:num>
  <w:num w:numId="16" w16cid:durableId="551160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170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D5"/>
    <w:rsid w:val="000220CB"/>
    <w:rsid w:val="00025F02"/>
    <w:rsid w:val="0003303D"/>
    <w:rsid w:val="00036620"/>
    <w:rsid w:val="0005207A"/>
    <w:rsid w:val="00053576"/>
    <w:rsid w:val="00054F22"/>
    <w:rsid w:val="000601B2"/>
    <w:rsid w:val="00060B81"/>
    <w:rsid w:val="0007078A"/>
    <w:rsid w:val="00073FBD"/>
    <w:rsid w:val="00080DED"/>
    <w:rsid w:val="000857C3"/>
    <w:rsid w:val="00085899"/>
    <w:rsid w:val="00086004"/>
    <w:rsid w:val="000909DD"/>
    <w:rsid w:val="00092FA5"/>
    <w:rsid w:val="000953D7"/>
    <w:rsid w:val="00097D61"/>
    <w:rsid w:val="000A132A"/>
    <w:rsid w:val="000A2B49"/>
    <w:rsid w:val="000A6B1E"/>
    <w:rsid w:val="000B0E8C"/>
    <w:rsid w:val="000B124E"/>
    <w:rsid w:val="000B5072"/>
    <w:rsid w:val="000C477A"/>
    <w:rsid w:val="000D3C91"/>
    <w:rsid w:val="000E47FE"/>
    <w:rsid w:val="000F4FDB"/>
    <w:rsid w:val="00103949"/>
    <w:rsid w:val="0013013C"/>
    <w:rsid w:val="00131E7A"/>
    <w:rsid w:val="00131F31"/>
    <w:rsid w:val="001323C5"/>
    <w:rsid w:val="001334EE"/>
    <w:rsid w:val="0013525E"/>
    <w:rsid w:val="001369CF"/>
    <w:rsid w:val="00144E8A"/>
    <w:rsid w:val="00152EC4"/>
    <w:rsid w:val="00156EA6"/>
    <w:rsid w:val="00166F39"/>
    <w:rsid w:val="00174B38"/>
    <w:rsid w:val="00180ABF"/>
    <w:rsid w:val="001832D1"/>
    <w:rsid w:val="00183750"/>
    <w:rsid w:val="0019769D"/>
    <w:rsid w:val="001A1B18"/>
    <w:rsid w:val="001A280B"/>
    <w:rsid w:val="001A725B"/>
    <w:rsid w:val="001B0A53"/>
    <w:rsid w:val="001B719B"/>
    <w:rsid w:val="001C0A1A"/>
    <w:rsid w:val="001C447C"/>
    <w:rsid w:val="001C7FA0"/>
    <w:rsid w:val="001D1DFF"/>
    <w:rsid w:val="001D4040"/>
    <w:rsid w:val="001D439B"/>
    <w:rsid w:val="001E5A17"/>
    <w:rsid w:val="001F64F3"/>
    <w:rsid w:val="0020216A"/>
    <w:rsid w:val="00236DDA"/>
    <w:rsid w:val="0025636F"/>
    <w:rsid w:val="00260616"/>
    <w:rsid w:val="00261791"/>
    <w:rsid w:val="00261F00"/>
    <w:rsid w:val="0026497C"/>
    <w:rsid w:val="002716EB"/>
    <w:rsid w:val="00272089"/>
    <w:rsid w:val="002760EC"/>
    <w:rsid w:val="002C304F"/>
    <w:rsid w:val="002D7B69"/>
    <w:rsid w:val="002F71D9"/>
    <w:rsid w:val="00306A2B"/>
    <w:rsid w:val="00316303"/>
    <w:rsid w:val="00321FC6"/>
    <w:rsid w:val="00322E03"/>
    <w:rsid w:val="00337D0B"/>
    <w:rsid w:val="00346563"/>
    <w:rsid w:val="00352CFD"/>
    <w:rsid w:val="003659EA"/>
    <w:rsid w:val="0037076B"/>
    <w:rsid w:val="0037608C"/>
    <w:rsid w:val="00377A98"/>
    <w:rsid w:val="00385055"/>
    <w:rsid w:val="003900FD"/>
    <w:rsid w:val="003A03F6"/>
    <w:rsid w:val="003A1FD9"/>
    <w:rsid w:val="003A3302"/>
    <w:rsid w:val="003D327C"/>
    <w:rsid w:val="003E6265"/>
    <w:rsid w:val="0040090F"/>
    <w:rsid w:val="004019D5"/>
    <w:rsid w:val="00412A1C"/>
    <w:rsid w:val="00416307"/>
    <w:rsid w:val="004253F4"/>
    <w:rsid w:val="00427141"/>
    <w:rsid w:val="00433995"/>
    <w:rsid w:val="004411AF"/>
    <w:rsid w:val="00441458"/>
    <w:rsid w:val="00441F77"/>
    <w:rsid w:val="00446950"/>
    <w:rsid w:val="004504F7"/>
    <w:rsid w:val="004521DA"/>
    <w:rsid w:val="00472080"/>
    <w:rsid w:val="0047316D"/>
    <w:rsid w:val="0048185B"/>
    <w:rsid w:val="00481E32"/>
    <w:rsid w:val="00484D57"/>
    <w:rsid w:val="004933D5"/>
    <w:rsid w:val="00493523"/>
    <w:rsid w:val="00497311"/>
    <w:rsid w:val="004B37A9"/>
    <w:rsid w:val="004B5956"/>
    <w:rsid w:val="004C2F4F"/>
    <w:rsid w:val="004F7DBF"/>
    <w:rsid w:val="00510F10"/>
    <w:rsid w:val="005204B1"/>
    <w:rsid w:val="005234AF"/>
    <w:rsid w:val="005249A4"/>
    <w:rsid w:val="00526C06"/>
    <w:rsid w:val="00527062"/>
    <w:rsid w:val="00550475"/>
    <w:rsid w:val="00551A77"/>
    <w:rsid w:val="005534DB"/>
    <w:rsid w:val="00556E7B"/>
    <w:rsid w:val="0056047B"/>
    <w:rsid w:val="00563DD5"/>
    <w:rsid w:val="00564C01"/>
    <w:rsid w:val="005848FD"/>
    <w:rsid w:val="005945B7"/>
    <w:rsid w:val="0059550C"/>
    <w:rsid w:val="005A2527"/>
    <w:rsid w:val="005B0383"/>
    <w:rsid w:val="005B0427"/>
    <w:rsid w:val="005C32E9"/>
    <w:rsid w:val="005C3A09"/>
    <w:rsid w:val="005C5C15"/>
    <w:rsid w:val="005D122D"/>
    <w:rsid w:val="005E797B"/>
    <w:rsid w:val="0060134E"/>
    <w:rsid w:val="00607655"/>
    <w:rsid w:val="00610985"/>
    <w:rsid w:val="006234FD"/>
    <w:rsid w:val="00624A19"/>
    <w:rsid w:val="0062597F"/>
    <w:rsid w:val="00630582"/>
    <w:rsid w:val="00644F6C"/>
    <w:rsid w:val="006602E2"/>
    <w:rsid w:val="00694B9A"/>
    <w:rsid w:val="00696FE4"/>
    <w:rsid w:val="006B5ACF"/>
    <w:rsid w:val="006B5FF5"/>
    <w:rsid w:val="006C3293"/>
    <w:rsid w:val="006C3EC9"/>
    <w:rsid w:val="006C50C0"/>
    <w:rsid w:val="006E5CEF"/>
    <w:rsid w:val="006F1A71"/>
    <w:rsid w:val="006F49D0"/>
    <w:rsid w:val="0072106F"/>
    <w:rsid w:val="0073205C"/>
    <w:rsid w:val="007360CF"/>
    <w:rsid w:val="0074673D"/>
    <w:rsid w:val="007545F6"/>
    <w:rsid w:val="007956D9"/>
    <w:rsid w:val="007A334B"/>
    <w:rsid w:val="007E3E1D"/>
    <w:rsid w:val="007E49F7"/>
    <w:rsid w:val="007E7840"/>
    <w:rsid w:val="007F48B2"/>
    <w:rsid w:val="008140A5"/>
    <w:rsid w:val="00825152"/>
    <w:rsid w:val="00827269"/>
    <w:rsid w:val="00831E8A"/>
    <w:rsid w:val="00842830"/>
    <w:rsid w:val="00851639"/>
    <w:rsid w:val="00855356"/>
    <w:rsid w:val="00881F87"/>
    <w:rsid w:val="0088371F"/>
    <w:rsid w:val="008A023A"/>
    <w:rsid w:val="008B180C"/>
    <w:rsid w:val="008C18BA"/>
    <w:rsid w:val="008C7D8A"/>
    <w:rsid w:val="008D5A89"/>
    <w:rsid w:val="008F43D7"/>
    <w:rsid w:val="008F7612"/>
    <w:rsid w:val="009014A5"/>
    <w:rsid w:val="00915773"/>
    <w:rsid w:val="009243EC"/>
    <w:rsid w:val="009262AD"/>
    <w:rsid w:val="00933630"/>
    <w:rsid w:val="009466AE"/>
    <w:rsid w:val="0096319D"/>
    <w:rsid w:val="00972ECB"/>
    <w:rsid w:val="009738DB"/>
    <w:rsid w:val="00995094"/>
    <w:rsid w:val="009A7062"/>
    <w:rsid w:val="009B0948"/>
    <w:rsid w:val="009B5DAE"/>
    <w:rsid w:val="009B7C9C"/>
    <w:rsid w:val="009C0DDE"/>
    <w:rsid w:val="009D0027"/>
    <w:rsid w:val="009D3A96"/>
    <w:rsid w:val="009D4E6B"/>
    <w:rsid w:val="009E2F84"/>
    <w:rsid w:val="009E5D61"/>
    <w:rsid w:val="009E6494"/>
    <w:rsid w:val="009F6E9D"/>
    <w:rsid w:val="009F716B"/>
    <w:rsid w:val="00A012FB"/>
    <w:rsid w:val="00A019A6"/>
    <w:rsid w:val="00A40A90"/>
    <w:rsid w:val="00A510B1"/>
    <w:rsid w:val="00A53EEB"/>
    <w:rsid w:val="00A5658D"/>
    <w:rsid w:val="00A75CED"/>
    <w:rsid w:val="00A85597"/>
    <w:rsid w:val="00A860FC"/>
    <w:rsid w:val="00A92C52"/>
    <w:rsid w:val="00AA1635"/>
    <w:rsid w:val="00AE5093"/>
    <w:rsid w:val="00AF0AA4"/>
    <w:rsid w:val="00B111F2"/>
    <w:rsid w:val="00B134E2"/>
    <w:rsid w:val="00B420F3"/>
    <w:rsid w:val="00B42B72"/>
    <w:rsid w:val="00B51D64"/>
    <w:rsid w:val="00B54F23"/>
    <w:rsid w:val="00B649CA"/>
    <w:rsid w:val="00B7681E"/>
    <w:rsid w:val="00B91880"/>
    <w:rsid w:val="00B93AB0"/>
    <w:rsid w:val="00B964BE"/>
    <w:rsid w:val="00BA4149"/>
    <w:rsid w:val="00BA6778"/>
    <w:rsid w:val="00BC5B6F"/>
    <w:rsid w:val="00BC5DAC"/>
    <w:rsid w:val="00BC6F2A"/>
    <w:rsid w:val="00BD7524"/>
    <w:rsid w:val="00BF0B91"/>
    <w:rsid w:val="00BF5545"/>
    <w:rsid w:val="00C030FD"/>
    <w:rsid w:val="00C0579F"/>
    <w:rsid w:val="00C07E99"/>
    <w:rsid w:val="00C62190"/>
    <w:rsid w:val="00C6758E"/>
    <w:rsid w:val="00C73C25"/>
    <w:rsid w:val="00C84E82"/>
    <w:rsid w:val="00C87120"/>
    <w:rsid w:val="00C9462F"/>
    <w:rsid w:val="00C97C1A"/>
    <w:rsid w:val="00CB0AD1"/>
    <w:rsid w:val="00CB26DA"/>
    <w:rsid w:val="00CB5A97"/>
    <w:rsid w:val="00CC0C2A"/>
    <w:rsid w:val="00CD0E6A"/>
    <w:rsid w:val="00CD2FBA"/>
    <w:rsid w:val="00CD315A"/>
    <w:rsid w:val="00CD733E"/>
    <w:rsid w:val="00CE5566"/>
    <w:rsid w:val="00CF56F6"/>
    <w:rsid w:val="00CF65CD"/>
    <w:rsid w:val="00D011FF"/>
    <w:rsid w:val="00D07C92"/>
    <w:rsid w:val="00D109F4"/>
    <w:rsid w:val="00D11792"/>
    <w:rsid w:val="00D405A9"/>
    <w:rsid w:val="00D42168"/>
    <w:rsid w:val="00D56EFE"/>
    <w:rsid w:val="00D73121"/>
    <w:rsid w:val="00D92137"/>
    <w:rsid w:val="00D9353C"/>
    <w:rsid w:val="00DA150C"/>
    <w:rsid w:val="00DA4E37"/>
    <w:rsid w:val="00DB2B49"/>
    <w:rsid w:val="00DB2F7A"/>
    <w:rsid w:val="00DB7C31"/>
    <w:rsid w:val="00DC1ABF"/>
    <w:rsid w:val="00DD0011"/>
    <w:rsid w:val="00DD1397"/>
    <w:rsid w:val="00DD66AB"/>
    <w:rsid w:val="00DE3978"/>
    <w:rsid w:val="00DE63C5"/>
    <w:rsid w:val="00DF0268"/>
    <w:rsid w:val="00DF050C"/>
    <w:rsid w:val="00DF0914"/>
    <w:rsid w:val="00E112E4"/>
    <w:rsid w:val="00E21ECB"/>
    <w:rsid w:val="00E22F43"/>
    <w:rsid w:val="00E45E6F"/>
    <w:rsid w:val="00E45FEA"/>
    <w:rsid w:val="00E6047C"/>
    <w:rsid w:val="00E66126"/>
    <w:rsid w:val="00E733F0"/>
    <w:rsid w:val="00E742BC"/>
    <w:rsid w:val="00E81C41"/>
    <w:rsid w:val="00EB43A5"/>
    <w:rsid w:val="00EB5020"/>
    <w:rsid w:val="00EB6A41"/>
    <w:rsid w:val="00EC2661"/>
    <w:rsid w:val="00EC4738"/>
    <w:rsid w:val="00EC77B1"/>
    <w:rsid w:val="00ED69E9"/>
    <w:rsid w:val="00ED73E7"/>
    <w:rsid w:val="00F16111"/>
    <w:rsid w:val="00F17789"/>
    <w:rsid w:val="00F2570A"/>
    <w:rsid w:val="00F31542"/>
    <w:rsid w:val="00F35E65"/>
    <w:rsid w:val="00F70401"/>
    <w:rsid w:val="00F75BC6"/>
    <w:rsid w:val="00FA2AFC"/>
    <w:rsid w:val="00FF1555"/>
    <w:rsid w:val="3055559D"/>
    <w:rsid w:val="3E18256C"/>
    <w:rsid w:val="491FFE20"/>
    <w:rsid w:val="51B215BA"/>
    <w:rsid w:val="51C9ACBE"/>
    <w:rsid w:val="5849ED0C"/>
    <w:rsid w:val="618ED835"/>
    <w:rsid w:val="6F9C2C77"/>
    <w:rsid w:val="75A05710"/>
    <w:rsid w:val="7FBDF9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52D5"/>
  <w15:docId w15:val="{72E7DD7C-AF1E-484C-B04B-91C3B901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2D"/>
    <w:pPr>
      <w:spacing w:before="120" w:after="120" w:line="264" w:lineRule="auto"/>
    </w:pPr>
    <w:rPr>
      <w:rFonts w:ascii="Arial" w:eastAsia="Arial" w:hAnsi="Arial" w:cs="Arial"/>
      <w:sz w:val="21"/>
      <w:lang w:val="en-GB" w:eastAsia="en-GB" w:bidi="en-GB"/>
    </w:rPr>
  </w:style>
  <w:style w:type="paragraph" w:styleId="Heading1">
    <w:name w:val="heading 1"/>
    <w:basedOn w:val="Normal"/>
    <w:next w:val="Heading2"/>
    <w:link w:val="Heading1Char"/>
    <w:uiPriority w:val="9"/>
    <w:qFormat/>
    <w:rsid w:val="00A75CED"/>
    <w:pPr>
      <w:spacing w:before="60" w:line="209" w:lineRule="auto"/>
      <w:outlineLvl w:val="0"/>
    </w:pPr>
    <w:rPr>
      <w:rFonts w:asciiTheme="majorHAnsi" w:hAnsiTheme="majorHAnsi"/>
      <w:b/>
      <w:caps/>
      <w:color w:val="0B81C5" w:themeColor="accent1"/>
      <w:sz w:val="28"/>
    </w:rPr>
  </w:style>
  <w:style w:type="paragraph" w:styleId="Heading2">
    <w:name w:val="heading 2"/>
    <w:basedOn w:val="Normal"/>
    <w:next w:val="Heading3"/>
    <w:link w:val="Heading2Char"/>
    <w:uiPriority w:val="9"/>
    <w:unhideWhenUsed/>
    <w:qFormat/>
    <w:rsid w:val="000E47FE"/>
    <w:pPr>
      <w:spacing w:after="60"/>
      <w:ind w:left="23"/>
      <w:outlineLvl w:val="1"/>
    </w:pPr>
    <w:rPr>
      <w:color w:val="0B81C5" w:themeColor="accent1"/>
      <w:sz w:val="24"/>
    </w:rPr>
  </w:style>
  <w:style w:type="paragraph" w:styleId="Heading3">
    <w:name w:val="heading 3"/>
    <w:basedOn w:val="Normal"/>
    <w:next w:val="Normal"/>
    <w:link w:val="Heading3Char"/>
    <w:uiPriority w:val="9"/>
    <w:unhideWhenUsed/>
    <w:qFormat/>
    <w:rsid w:val="00A75CED"/>
    <w:pPr>
      <w:spacing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0"/>
    </w:pPr>
    <w:rPr>
      <w:szCs w:val="21"/>
    </w:rPr>
  </w:style>
  <w:style w:type="paragraph" w:styleId="ListParagraph">
    <w:name w:val="List Paragraph"/>
    <w:basedOn w:val="Normal"/>
    <w:uiPriority w:val="1"/>
    <w:rsid w:val="00180ABF"/>
    <w:pPr>
      <w:numPr>
        <w:numId w:val="1"/>
      </w:numPr>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97C1A"/>
    <w:pPr>
      <w:spacing w:before="89" w:line="204" w:lineRule="auto"/>
      <w:ind w:left="23"/>
      <w:contextualSpacing/>
    </w:pPr>
    <w:rPr>
      <w:b/>
      <w:color w:val="FFFFFF"/>
      <w:sz w:val="60"/>
    </w:rPr>
  </w:style>
  <w:style w:type="character" w:customStyle="1" w:styleId="TitleChar">
    <w:name w:val="Title Char"/>
    <w:basedOn w:val="DefaultParagraphFont"/>
    <w:link w:val="Title"/>
    <w:uiPriority w:val="10"/>
    <w:rsid w:val="00C97C1A"/>
    <w:rPr>
      <w:rFonts w:ascii="Arial" w:eastAsia="Arial" w:hAnsi="Arial" w:cs="Arial"/>
      <w:b/>
      <w:color w:val="FFFFFF"/>
      <w:sz w:val="60"/>
      <w:lang w:val="en-GB" w:eastAsia="en-GB" w:bidi="en-GB"/>
    </w:rPr>
  </w:style>
  <w:style w:type="character" w:customStyle="1" w:styleId="Heading1Char">
    <w:name w:val="Heading 1 Char"/>
    <w:basedOn w:val="DefaultParagraphFont"/>
    <w:link w:val="Heading1"/>
    <w:uiPriority w:val="9"/>
    <w:rsid w:val="00A75CED"/>
    <w:rPr>
      <w:rFonts w:asciiTheme="majorHAnsi" w:eastAsia="Arial" w:hAnsiTheme="majorHAnsi" w:cs="Arial"/>
      <w:b/>
      <w:caps/>
      <w:color w:val="0B81C5" w:themeColor="accent1"/>
      <w:sz w:val="28"/>
      <w:lang w:val="en-GB" w:eastAsia="en-GB" w:bidi="en-GB"/>
    </w:rPr>
  </w:style>
  <w:style w:type="paragraph" w:styleId="Subtitle">
    <w:name w:val="Subtitle"/>
    <w:basedOn w:val="Normal"/>
    <w:next w:val="Normal"/>
    <w:link w:val="SubtitleChar"/>
    <w:uiPriority w:val="11"/>
    <w:qFormat/>
    <w:rsid w:val="00C030FD"/>
    <w:pPr>
      <w:spacing w:before="0" w:after="0"/>
      <w:ind w:left="23"/>
      <w:contextualSpacing/>
    </w:pPr>
    <w:rPr>
      <w:color w:val="FFFFFF"/>
      <w:sz w:val="29"/>
    </w:rPr>
  </w:style>
  <w:style w:type="character" w:customStyle="1" w:styleId="SubtitleChar">
    <w:name w:val="Subtitle Char"/>
    <w:basedOn w:val="DefaultParagraphFont"/>
    <w:link w:val="Subtitle"/>
    <w:uiPriority w:val="11"/>
    <w:rsid w:val="00C030FD"/>
    <w:rPr>
      <w:rFonts w:ascii="Arial" w:eastAsia="Arial" w:hAnsi="Arial" w:cs="Arial"/>
      <w:color w:val="FFFFFF"/>
      <w:sz w:val="29"/>
      <w:lang w:val="en-GB" w:eastAsia="en-GB" w:bidi="en-GB"/>
    </w:rPr>
  </w:style>
  <w:style w:type="character" w:customStyle="1" w:styleId="Heading2Char">
    <w:name w:val="Heading 2 Char"/>
    <w:basedOn w:val="DefaultParagraphFont"/>
    <w:link w:val="Heading2"/>
    <w:uiPriority w:val="9"/>
    <w:rsid w:val="000E47FE"/>
    <w:rPr>
      <w:rFonts w:ascii="Arial" w:eastAsia="Arial" w:hAnsi="Arial" w:cs="Arial"/>
      <w:color w:val="0B81C5" w:themeColor="accent1"/>
      <w:sz w:val="24"/>
      <w:lang w:val="en-GB" w:eastAsia="en-GB" w:bidi="en-GB"/>
    </w:rPr>
  </w:style>
  <w:style w:type="character" w:customStyle="1" w:styleId="Heading3Char">
    <w:name w:val="Heading 3 Char"/>
    <w:basedOn w:val="DefaultParagraphFont"/>
    <w:link w:val="Heading3"/>
    <w:uiPriority w:val="9"/>
    <w:rsid w:val="00A75CED"/>
    <w:rPr>
      <w:rFonts w:ascii="Arial" w:eastAsia="Arial" w:hAnsi="Arial" w:cs="Arial"/>
      <w:b/>
      <w:sz w:val="21"/>
      <w:lang w:val="en-GB" w:eastAsia="en-GB" w:bidi="en-GB"/>
    </w:rPr>
  </w:style>
  <w:style w:type="paragraph" w:styleId="Footer">
    <w:name w:val="footer"/>
    <w:basedOn w:val="Normal"/>
    <w:link w:val="FooterChar"/>
    <w:uiPriority w:val="99"/>
    <w:rsid w:val="00C030FD"/>
    <w:pPr>
      <w:pBdr>
        <w:top w:val="single" w:sz="4" w:space="12" w:color="0B81C5" w:themeColor="accent1"/>
      </w:pBdr>
      <w:spacing w:before="14"/>
    </w:pPr>
    <w:rPr>
      <w:color w:val="0081C6"/>
      <w:sz w:val="16"/>
    </w:rPr>
  </w:style>
  <w:style w:type="character" w:customStyle="1" w:styleId="FooterChar">
    <w:name w:val="Footer Char"/>
    <w:basedOn w:val="DefaultParagraphFont"/>
    <w:link w:val="Footer"/>
    <w:uiPriority w:val="99"/>
    <w:rsid w:val="00C030FD"/>
    <w:rPr>
      <w:rFonts w:ascii="Arial" w:eastAsia="Arial" w:hAnsi="Arial" w:cs="Arial"/>
      <w:color w:val="0081C6"/>
      <w:sz w:val="16"/>
      <w:lang w:val="en-GB" w:eastAsia="en-GB" w:bidi="en-GB"/>
    </w:rPr>
  </w:style>
  <w:style w:type="paragraph" w:styleId="Quote">
    <w:name w:val="Quote"/>
    <w:basedOn w:val="BodyText"/>
    <w:next w:val="Normal"/>
    <w:link w:val="QuoteChar"/>
    <w:uiPriority w:val="29"/>
    <w:qFormat/>
    <w:rsid w:val="00C84E82"/>
    <w:pPr>
      <w:spacing w:line="249" w:lineRule="auto"/>
      <w:ind w:left="340" w:right="412"/>
    </w:pPr>
    <w:rPr>
      <w:color w:val="0081C6"/>
      <w:spacing w:val="-7"/>
    </w:rPr>
  </w:style>
  <w:style w:type="character" w:customStyle="1" w:styleId="QuoteChar">
    <w:name w:val="Quote Char"/>
    <w:basedOn w:val="DefaultParagraphFont"/>
    <w:link w:val="Quote"/>
    <w:uiPriority w:val="29"/>
    <w:rsid w:val="00C84E82"/>
    <w:rPr>
      <w:rFonts w:ascii="Arial" w:eastAsia="Arial" w:hAnsi="Arial" w:cs="Arial"/>
      <w:color w:val="0081C6"/>
      <w:spacing w:val="-7"/>
      <w:sz w:val="21"/>
      <w:szCs w:val="21"/>
      <w:lang w:val="en-GB" w:eastAsia="en-GB" w:bidi="en-GB"/>
    </w:rPr>
  </w:style>
  <w:style w:type="table" w:styleId="TableGrid">
    <w:name w:val="Table Grid"/>
    <w:basedOn w:val="TableNormal"/>
    <w:uiPriority w:val="39"/>
    <w:rsid w:val="000D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SBCBlank">
    <w:name w:val="VSBC_Blank"/>
    <w:basedOn w:val="TableNormal"/>
    <w:uiPriority w:val="99"/>
    <w:rsid w:val="000D3C91"/>
    <w:pPr>
      <w:widowControl/>
      <w:autoSpaceDE/>
      <w:autoSpaceDN/>
    </w:pPr>
    <w:rPr>
      <w:sz w:val="21"/>
    </w:rPr>
    <w:tblPr>
      <w:tblCellMar>
        <w:left w:w="0" w:type="dxa"/>
        <w:right w:w="0" w:type="dxa"/>
      </w:tblCellMar>
    </w:tblPr>
  </w:style>
  <w:style w:type="paragraph" w:styleId="Header">
    <w:name w:val="header"/>
    <w:basedOn w:val="Footer"/>
    <w:link w:val="HeaderChar"/>
    <w:uiPriority w:val="99"/>
    <w:rsid w:val="00346563"/>
    <w:pPr>
      <w:pBdr>
        <w:top w:val="none" w:sz="0" w:space="0" w:color="auto"/>
        <w:bottom w:val="single" w:sz="4" w:space="12" w:color="0B81C5" w:themeColor="accent1"/>
      </w:pBdr>
      <w:spacing w:after="600"/>
    </w:pPr>
  </w:style>
  <w:style w:type="character" w:customStyle="1" w:styleId="HeaderChar">
    <w:name w:val="Header Char"/>
    <w:basedOn w:val="DefaultParagraphFont"/>
    <w:link w:val="Header"/>
    <w:uiPriority w:val="99"/>
    <w:rsid w:val="00346563"/>
    <w:rPr>
      <w:rFonts w:ascii="Arial" w:eastAsia="Arial" w:hAnsi="Arial" w:cs="Arial"/>
      <w:color w:val="0081C6"/>
      <w:sz w:val="16"/>
      <w:lang w:val="en-GB" w:eastAsia="en-GB" w:bidi="en-GB"/>
    </w:rPr>
  </w:style>
  <w:style w:type="paragraph" w:styleId="NoSpacing">
    <w:name w:val="No Spacing"/>
    <w:uiPriority w:val="1"/>
    <w:qFormat/>
    <w:rsid w:val="00180ABF"/>
    <w:rPr>
      <w:rFonts w:ascii="Arial" w:eastAsia="Arial" w:hAnsi="Arial" w:cs="Arial"/>
      <w:color w:val="231F20" w:themeColor="text1"/>
      <w:sz w:val="21"/>
      <w:lang w:val="en-GB" w:eastAsia="en-GB" w:bidi="en-GB"/>
    </w:rPr>
  </w:style>
  <w:style w:type="table" w:customStyle="1" w:styleId="VSBCQuoteBox">
    <w:name w:val="VSBC_Quote Box"/>
    <w:basedOn w:val="TableNormal"/>
    <w:uiPriority w:val="99"/>
    <w:rsid w:val="00B111F2"/>
    <w:pPr>
      <w:widowControl/>
      <w:autoSpaceDE/>
      <w:autoSpaceDN/>
    </w:pPr>
    <w:rPr>
      <w:color w:val="0B81C5" w:themeColor="accent1"/>
      <w:sz w:val="21"/>
    </w:rPr>
    <w:tblPr>
      <w:tblCellMar>
        <w:top w:w="227" w:type="dxa"/>
        <w:left w:w="340" w:type="dxa"/>
        <w:right w:w="340" w:type="dxa"/>
      </w:tblCellMar>
    </w:tblPr>
    <w:tcPr>
      <w:shd w:val="clear" w:color="auto" w:fill="F2F2F2" w:themeFill="background1" w:themeFillShade="F2"/>
    </w:tcPr>
    <w:tblStylePr w:type="lastRow">
      <w:pPr>
        <w:wordWrap/>
        <w:spacing w:beforeLines="0" w:before="0" w:beforeAutospacing="0" w:afterLines="0" w:after="0" w:afterAutospacing="0" w:line="240" w:lineRule="auto"/>
        <w:contextualSpacing/>
      </w:pPr>
      <w:rPr>
        <w:rFonts w:asciiTheme="minorHAnsi" w:hAnsiTheme="minorHAnsi"/>
        <w:b/>
        <w:i w:val="0"/>
        <w:sz w:val="16"/>
      </w:rPr>
      <w:tblPr/>
      <w:tcPr>
        <w:tcMar>
          <w:top w:w="0" w:type="dxa"/>
          <w:left w:w="0" w:type="nil"/>
          <w:bottom w:w="227" w:type="dxa"/>
          <w:right w:w="0" w:type="nil"/>
        </w:tcMar>
      </w:tcPr>
    </w:tblStylePr>
  </w:style>
  <w:style w:type="table" w:customStyle="1" w:styleId="VSBCPullout">
    <w:name w:val="VSBC_Pullout"/>
    <w:basedOn w:val="TableGrid"/>
    <w:uiPriority w:val="99"/>
    <w:rsid w:val="0073205C"/>
    <w:pPr>
      <w:widowControl/>
      <w:autoSpaceDE/>
      <w:autoSpaceDN/>
    </w:pPr>
    <w:rPr>
      <w:color w:val="FFFFFF" w:themeColor="background1"/>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27" w:type="dxa"/>
        <w:left w:w="340" w:type="dxa"/>
        <w:bottom w:w="227" w:type="dxa"/>
        <w:right w:w="340" w:type="dxa"/>
      </w:tblCellMar>
    </w:tblPr>
    <w:tcPr>
      <w:shd w:val="clear" w:color="auto" w:fill="0B81C5" w:themeFill="accent1"/>
    </w:tcPr>
    <w:tblStylePr w:type="firstRow">
      <w:pPr>
        <w:wordWrap/>
        <w:contextualSpacing/>
      </w:pPr>
      <w:rPr>
        <w:rFonts w:asciiTheme="majorHAnsi" w:hAnsiTheme="majorHAnsi"/>
        <w:b/>
        <w:caps/>
        <w:smallCaps w:val="0"/>
        <w:strike w:val="0"/>
        <w:dstrike w:val="0"/>
        <w:color w:val="FFFFFF" w:themeColor="background1"/>
        <w:sz w:val="24"/>
      </w:rPr>
      <w:tblPr/>
      <w:tcPr>
        <w:tcMar>
          <w:top w:w="0" w:type="nil"/>
          <w:left w:w="0" w:type="nil"/>
          <w:bottom w:w="57" w:type="dxa"/>
          <w:right w:w="0" w:type="nil"/>
        </w:tcMar>
      </w:tcPr>
    </w:tblStylePr>
    <w:tblStylePr w:type="lastRow">
      <w:rPr>
        <w:rFonts w:asciiTheme="minorHAnsi" w:hAnsiTheme="minorHAnsi"/>
        <w:b/>
        <w:i w:val="0"/>
        <w:color w:val="FFFFFF" w:themeColor="background1"/>
        <w:sz w:val="21"/>
      </w:rPr>
      <w:tblPr/>
      <w:tcPr>
        <w:tcMar>
          <w:top w:w="0" w:type="dxa"/>
          <w:left w:w="0" w:type="nil"/>
          <w:bottom w:w="170" w:type="dxa"/>
          <w:right w:w="0" w:type="nil"/>
        </w:tcMar>
      </w:tcPr>
    </w:tblStylePr>
  </w:style>
  <w:style w:type="character" w:styleId="Hyperlink">
    <w:name w:val="Hyperlink"/>
    <w:basedOn w:val="DefaultParagraphFont"/>
    <w:uiPriority w:val="99"/>
    <w:unhideWhenUsed/>
    <w:rsid w:val="00F75BC6"/>
    <w:rPr>
      <w:color w:val="0B81C5" w:themeColor="hyperlink"/>
      <w:u w:val="single"/>
    </w:rPr>
  </w:style>
  <w:style w:type="character" w:styleId="UnresolvedMention">
    <w:name w:val="Unresolved Mention"/>
    <w:basedOn w:val="DefaultParagraphFont"/>
    <w:uiPriority w:val="99"/>
    <w:semiHidden/>
    <w:unhideWhenUsed/>
    <w:rsid w:val="00F75BC6"/>
    <w:rPr>
      <w:color w:val="605E5C"/>
      <w:shd w:val="clear" w:color="auto" w:fill="E1DFDD"/>
    </w:rPr>
  </w:style>
  <w:style w:type="table" w:customStyle="1" w:styleId="VSBCBlank1">
    <w:name w:val="VSBC_Blank1"/>
    <w:basedOn w:val="TableNormal"/>
    <w:uiPriority w:val="99"/>
    <w:rsid w:val="006234FD"/>
    <w:pPr>
      <w:widowControl/>
      <w:autoSpaceDE/>
      <w:autoSpaceDN/>
    </w:pPr>
    <w:rPr>
      <w:sz w:val="21"/>
    </w:rPr>
    <w:tblPr>
      <w:tblCellMar>
        <w:left w:w="0" w:type="dxa"/>
        <w:right w:w="0" w:type="dxa"/>
      </w:tblCellMar>
    </w:tblPr>
  </w:style>
  <w:style w:type="table" w:customStyle="1" w:styleId="VSBCBlank11">
    <w:name w:val="VSBC_Blank11"/>
    <w:basedOn w:val="TableNormal"/>
    <w:uiPriority w:val="99"/>
    <w:rsid w:val="009B7C9C"/>
    <w:pPr>
      <w:widowControl/>
      <w:autoSpaceDE/>
      <w:autoSpaceDN/>
    </w:pPr>
    <w:rPr>
      <w:rFonts w:ascii="Arial" w:hAnsi="Arial" w:cs="Times New Roman"/>
      <w:sz w:val="21"/>
    </w:rPr>
    <w:tblPr>
      <w:tblCellMar>
        <w:left w:w="0" w:type="dxa"/>
        <w:right w:w="0" w:type="dxa"/>
      </w:tblCellMar>
    </w:tblPr>
  </w:style>
  <w:style w:type="character" w:styleId="CommentReference">
    <w:name w:val="annotation reference"/>
    <w:basedOn w:val="DefaultParagraphFont"/>
    <w:unhideWhenUsed/>
    <w:rsid w:val="00166F39"/>
    <w:rPr>
      <w:sz w:val="16"/>
      <w:szCs w:val="16"/>
    </w:rPr>
  </w:style>
  <w:style w:type="paragraph" w:styleId="CommentText">
    <w:name w:val="annotation text"/>
    <w:basedOn w:val="Normal"/>
    <w:link w:val="CommentTextChar"/>
    <w:uiPriority w:val="99"/>
    <w:semiHidden/>
    <w:unhideWhenUsed/>
    <w:rsid w:val="00166F39"/>
    <w:pPr>
      <w:spacing w:before="0" w:after="0" w:line="240" w:lineRule="auto"/>
    </w:pPr>
    <w:rPr>
      <w:rFonts w:ascii="Calibri" w:eastAsia="Calibri" w:hAnsi="Calibri" w:cs="Calibri"/>
      <w:sz w:val="20"/>
      <w:szCs w:val="20"/>
      <w:lang w:val="en-US" w:eastAsia="en-US" w:bidi="en-US"/>
    </w:rPr>
  </w:style>
  <w:style w:type="character" w:customStyle="1" w:styleId="CommentTextChar">
    <w:name w:val="Comment Text Char"/>
    <w:basedOn w:val="DefaultParagraphFont"/>
    <w:link w:val="CommentText"/>
    <w:uiPriority w:val="99"/>
    <w:semiHidden/>
    <w:rsid w:val="00166F39"/>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166F3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F39"/>
    <w:rPr>
      <w:rFonts w:ascii="Times New Roman" w:eastAsia="Arial" w:hAnsi="Times New Roman" w:cs="Times New Roman"/>
      <w:sz w:val="18"/>
      <w:szCs w:val="18"/>
      <w:lang w:val="en-GB" w:eastAsia="en-GB" w:bidi="en-GB"/>
    </w:rPr>
  </w:style>
  <w:style w:type="paragraph" w:styleId="CommentSubject">
    <w:name w:val="annotation subject"/>
    <w:basedOn w:val="CommentText"/>
    <w:next w:val="CommentText"/>
    <w:link w:val="CommentSubjectChar"/>
    <w:uiPriority w:val="99"/>
    <w:semiHidden/>
    <w:unhideWhenUsed/>
    <w:rsid w:val="0026497C"/>
    <w:pPr>
      <w:spacing w:before="120" w:after="120"/>
    </w:pPr>
    <w:rPr>
      <w:rFonts w:ascii="Arial" w:eastAsia="Arial" w:hAnsi="Arial" w:cs="Arial"/>
      <w:b/>
      <w:bCs/>
      <w:lang w:val="en-GB" w:eastAsia="en-GB" w:bidi="en-GB"/>
    </w:rPr>
  </w:style>
  <w:style w:type="character" w:customStyle="1" w:styleId="CommentSubjectChar">
    <w:name w:val="Comment Subject Char"/>
    <w:basedOn w:val="CommentTextChar"/>
    <w:link w:val="CommentSubject"/>
    <w:uiPriority w:val="99"/>
    <w:semiHidden/>
    <w:rsid w:val="0026497C"/>
    <w:rPr>
      <w:rFonts w:ascii="Arial" w:eastAsia="Arial" w:hAnsi="Arial" w:cs="Arial"/>
      <w:b/>
      <w:bCs/>
      <w:sz w:val="20"/>
      <w:szCs w:val="20"/>
      <w:lang w:val="en-GB" w:eastAsia="en-GB" w:bidi="en-GB"/>
    </w:rPr>
  </w:style>
  <w:style w:type="character" w:styleId="FollowedHyperlink">
    <w:name w:val="FollowedHyperlink"/>
    <w:basedOn w:val="DefaultParagraphFont"/>
    <w:uiPriority w:val="99"/>
    <w:unhideWhenUsed/>
    <w:rsid w:val="00ED73E7"/>
    <w:rPr>
      <w:color w:val="231F20" w:themeColor="text1"/>
      <w:u w:val="single"/>
    </w:rPr>
  </w:style>
  <w:style w:type="paragraph" w:styleId="Revision">
    <w:name w:val="Revision"/>
    <w:hidden/>
    <w:uiPriority w:val="99"/>
    <w:semiHidden/>
    <w:rsid w:val="00A40A90"/>
    <w:pPr>
      <w:widowControl/>
      <w:autoSpaceDE/>
      <w:autoSpaceDN/>
    </w:pPr>
    <w:rPr>
      <w:rFonts w:ascii="Arial" w:eastAsia="Arial" w:hAnsi="Arial" w:cs="Arial"/>
      <w:sz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1488">
      <w:bodyDiv w:val="1"/>
      <w:marLeft w:val="0"/>
      <w:marRight w:val="0"/>
      <w:marTop w:val="0"/>
      <w:marBottom w:val="0"/>
      <w:divBdr>
        <w:top w:val="none" w:sz="0" w:space="0" w:color="auto"/>
        <w:left w:val="none" w:sz="0" w:space="0" w:color="auto"/>
        <w:bottom w:val="none" w:sz="0" w:space="0" w:color="auto"/>
        <w:right w:val="none" w:sz="0" w:space="0" w:color="auto"/>
      </w:divBdr>
    </w:div>
    <w:div w:id="329527872">
      <w:bodyDiv w:val="1"/>
      <w:marLeft w:val="0"/>
      <w:marRight w:val="0"/>
      <w:marTop w:val="0"/>
      <w:marBottom w:val="0"/>
      <w:divBdr>
        <w:top w:val="none" w:sz="0" w:space="0" w:color="auto"/>
        <w:left w:val="none" w:sz="0" w:space="0" w:color="auto"/>
        <w:bottom w:val="none" w:sz="0" w:space="0" w:color="auto"/>
        <w:right w:val="none" w:sz="0" w:space="0" w:color="auto"/>
      </w:divBdr>
    </w:div>
    <w:div w:id="417485480">
      <w:bodyDiv w:val="1"/>
      <w:marLeft w:val="0"/>
      <w:marRight w:val="0"/>
      <w:marTop w:val="0"/>
      <w:marBottom w:val="0"/>
      <w:divBdr>
        <w:top w:val="none" w:sz="0" w:space="0" w:color="auto"/>
        <w:left w:val="none" w:sz="0" w:space="0" w:color="auto"/>
        <w:bottom w:val="none" w:sz="0" w:space="0" w:color="auto"/>
        <w:right w:val="none" w:sz="0" w:space="0" w:color="auto"/>
      </w:divBdr>
    </w:div>
    <w:div w:id="94457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vic.gov.au/in-force/acts/water-act-1989/138" TargetMode="External"/><Relationship Id="rId3" Type="http://schemas.openxmlformats.org/officeDocument/2006/relationships/customXml" Target="../customXml/item3.xml"/><Relationship Id="rId21" Type="http://schemas.openxmlformats.org/officeDocument/2006/relationships/hyperlink" Target="https://www.vsbc.vic.gov.au/who-we-help/farme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vic.gov.au/in-force/acts/farm-debt-mediation-act-2011/00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gricultu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griculture.vic.gov.au/farm-management/business-management/farm-debt-mediation/rural-financial-counselling-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VSBC">
      <a:dk1>
        <a:srgbClr val="231F20"/>
      </a:dk1>
      <a:lt1>
        <a:sysClr val="window" lastClr="FFFFFF"/>
      </a:lt1>
      <a:dk2>
        <a:srgbClr val="3E484F"/>
      </a:dk2>
      <a:lt2>
        <a:srgbClr val="F2F2F2"/>
      </a:lt2>
      <a:accent1>
        <a:srgbClr val="0B81C5"/>
      </a:accent1>
      <a:accent2>
        <a:srgbClr val="E6176F"/>
      </a:accent2>
      <a:accent3>
        <a:srgbClr val="9BBB59"/>
      </a:accent3>
      <a:accent4>
        <a:srgbClr val="898B8E"/>
      </a:accent4>
      <a:accent5>
        <a:srgbClr val="00A7E7"/>
      </a:accent5>
      <a:accent6>
        <a:srgbClr val="0B4998"/>
      </a:accent6>
      <a:hlink>
        <a:srgbClr val="0B81C5"/>
      </a:hlink>
      <a:folHlink>
        <a:srgbClr val="E617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ate xmlns="f62bdbb7-d386-4fea-ab9c-281c891cbff1" xsi:nil="true"/>
    <lcf76f155ced4ddcb4097134ff3c332f xmlns="f62bdbb7-d386-4fea-ab9c-281c891cbff1">
      <Terms xmlns="http://schemas.microsoft.com/office/infopath/2007/PartnerControls"/>
    </lcf76f155ced4ddcb4097134ff3c332f>
    <SharedWithUsers xmlns="9ceedb1c-f687-4c7d-b70d-d3664efed103">
      <UserInfo>
        <DisplayName>Tracey L Harper (DJPR)</DisplayName>
        <AccountId>551</AccountId>
        <AccountType/>
      </UserInfo>
      <UserInfo>
        <DisplayName>Tiffany J Reed Marshall (DJPR)</DisplayName>
        <AccountId>563</AccountId>
        <AccountType/>
      </UserInfo>
    </SharedWithUsers>
  </documentManagement>
</p:properties>
</file>

<file path=customXml/itemProps1.xml><?xml version="1.0" encoding="utf-8"?>
<ds:datastoreItem xmlns:ds="http://schemas.openxmlformats.org/officeDocument/2006/customXml" ds:itemID="{BA4D7970-6CB6-4A7A-9387-0B95D88E6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C6F3D-1025-0746-B559-0222736A5339}">
  <ds:schemaRefs>
    <ds:schemaRef ds:uri="http://schemas.openxmlformats.org/officeDocument/2006/bibliography"/>
  </ds:schemaRefs>
</ds:datastoreItem>
</file>

<file path=customXml/itemProps3.xml><?xml version="1.0" encoding="utf-8"?>
<ds:datastoreItem xmlns:ds="http://schemas.openxmlformats.org/officeDocument/2006/customXml" ds:itemID="{ECE2F817-2B0A-4ABD-8120-E96ABE406AD4}">
  <ds:schemaRefs>
    <ds:schemaRef ds:uri="http://schemas.microsoft.com/sharepoint/v3/contenttype/forms"/>
  </ds:schemaRefs>
</ds:datastoreItem>
</file>

<file path=customXml/itemProps4.xml><?xml version="1.0" encoding="utf-8"?>
<ds:datastoreItem xmlns:ds="http://schemas.openxmlformats.org/officeDocument/2006/customXml" ds:itemID="{2366402D-33CF-4730-9E0F-6621AA53FE76}">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Links>
    <vt:vector size="18" baseType="variant">
      <vt:variant>
        <vt:i4>4980851</vt:i4>
      </vt:variant>
      <vt:variant>
        <vt:i4>6</vt:i4>
      </vt:variant>
      <vt:variant>
        <vt:i4>0</vt:i4>
      </vt:variant>
      <vt:variant>
        <vt:i4>5</vt:i4>
      </vt:variant>
      <vt:variant>
        <vt:lpwstr>mailto:enquiries@vsbc.vic.gov.au</vt:lpwstr>
      </vt:variant>
      <vt:variant>
        <vt:lpwstr/>
      </vt:variant>
      <vt:variant>
        <vt:i4>6422565</vt:i4>
      </vt:variant>
      <vt:variant>
        <vt:i4>3</vt:i4>
      </vt:variant>
      <vt:variant>
        <vt:i4>0</vt:i4>
      </vt:variant>
      <vt:variant>
        <vt:i4>5</vt:i4>
      </vt:variant>
      <vt:variant>
        <vt:lpwstr>http://www.vsbc.vic.gov.au/</vt:lpwstr>
      </vt:variant>
      <vt:variant>
        <vt:lpwstr/>
      </vt:variant>
      <vt:variant>
        <vt:i4>6029383</vt:i4>
      </vt:variant>
      <vt:variant>
        <vt:i4>0</vt:i4>
      </vt:variant>
      <vt:variant>
        <vt:i4>0</vt:i4>
      </vt:variant>
      <vt:variant>
        <vt:i4>5</vt:i4>
      </vt:variant>
      <vt:variant>
        <vt:lpwstr>https://www.vsbc.vic.gov.au/your-rights-and-responsibilities/bonds-security-deposits/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Harris (DEDJTR)</dc:creator>
  <cp:lastModifiedBy>Christine Harris</cp:lastModifiedBy>
  <cp:revision>2</cp:revision>
  <cp:lastPrinted>2019-06-04T05:32:00Z</cp:lastPrinted>
  <dcterms:created xsi:type="dcterms:W3CDTF">2023-04-20T21:41:00Z</dcterms:created>
  <dcterms:modified xsi:type="dcterms:W3CDTF">2023-04-20T21:41:00Z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Adobe InDesign 14.0 (Windows)</vt:lpwstr>
  </property>
  <property fmtid="{D5CDD505-2E9C-101B-9397-08002B2CF9AE}" pid="4" name="LastSaved">
    <vt:filetime>2019-05-15T00:00:00Z</vt:filetime>
  </property>
  <property fmtid="{D5CDD505-2E9C-101B-9397-08002B2CF9AE}" pid="5" name="ContentTypeId">
    <vt:lpwstr>0x010100611F6414DFB111E7BA88F9DF1743E317002DD16A8C14771D49BA5E952E0FE46776</vt:lpwstr>
  </property>
  <property fmtid="{D5CDD505-2E9C-101B-9397-08002B2CF9AE}" pid="6" name="DEDJTRDivision">
    <vt:lpwstr>1;#Employment Investment and Trade|55ce1999-68b6-4f37-bdce-009ad410cd2a</vt:lpwstr>
  </property>
  <property fmtid="{D5CDD505-2E9C-101B-9397-08002B2CF9AE}" pid="7" name="DEDJTRBranch">
    <vt:lpwstr/>
  </property>
  <property fmtid="{D5CDD505-2E9C-101B-9397-08002B2CF9AE}" pid="8" name="DEDJTRSection">
    <vt:lpwstr/>
  </property>
  <property fmtid="{D5CDD505-2E9C-101B-9397-08002B2CF9AE}" pid="9" name="DEDJTRGroup">
    <vt:lpwstr>2;#Small Business Commission|c496d8bd-8e1d-4703-8b98-f3d591901429</vt:lpwstr>
  </property>
  <property fmtid="{D5CDD505-2E9C-101B-9397-08002B2CF9AE}" pid="10" name="DEDJTRSecurityClassification">
    <vt:lpwstr/>
  </property>
  <property fmtid="{D5CDD505-2E9C-101B-9397-08002B2CF9AE}" pid="11" name="MediaServiceImageTags">
    <vt:lpwstr/>
  </property>
  <property fmtid="{D5CDD505-2E9C-101B-9397-08002B2CF9AE}" pid="12" name="MSIP_Label_d00a4df9-c942-4b09-b23a-6c1023f6de27_Enabled">
    <vt:lpwstr>true</vt:lpwstr>
  </property>
  <property fmtid="{D5CDD505-2E9C-101B-9397-08002B2CF9AE}" pid="13" name="MSIP_Label_d00a4df9-c942-4b09-b23a-6c1023f6de27_SetDate">
    <vt:lpwstr>2022-05-26T02:41:53Z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44f8c89a-cb41-4b0f-89df-a9c1e59f5b9c</vt:lpwstr>
  </property>
  <property fmtid="{D5CDD505-2E9C-101B-9397-08002B2CF9AE}" pid="18" name="MSIP_Label_d00a4df9-c942-4b09-b23a-6c1023f6de27_ContentBits">
    <vt:lpwstr>3</vt:lpwstr>
  </property>
</Properties>
</file>